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D14" w:rsidRDefault="00C76D14" w:rsidP="00C76D14"/>
    <w:p w:rsidR="00C76D14" w:rsidRDefault="00C76D14" w:rsidP="00C76D14">
      <w:pPr>
        <w:jc w:val="center"/>
        <w:rPr>
          <w:b/>
          <w:sz w:val="56"/>
          <w:szCs w:val="56"/>
        </w:rPr>
      </w:pPr>
    </w:p>
    <w:p w:rsidR="00C76D14" w:rsidRDefault="00C76D14" w:rsidP="00C76D14">
      <w:pPr>
        <w:jc w:val="center"/>
        <w:rPr>
          <w:b/>
          <w:sz w:val="56"/>
          <w:szCs w:val="56"/>
        </w:rPr>
      </w:pPr>
    </w:p>
    <w:p w:rsidR="00C76D14" w:rsidRDefault="00C76D14" w:rsidP="00C76D14">
      <w:pPr>
        <w:jc w:val="center"/>
        <w:rPr>
          <w:b/>
          <w:sz w:val="56"/>
          <w:szCs w:val="56"/>
        </w:rPr>
      </w:pPr>
    </w:p>
    <w:p w:rsidR="00C76D14" w:rsidRDefault="00C76D14" w:rsidP="00C76D14">
      <w:pPr>
        <w:jc w:val="center"/>
        <w:rPr>
          <w:b/>
          <w:sz w:val="56"/>
          <w:szCs w:val="56"/>
        </w:rPr>
      </w:pPr>
    </w:p>
    <w:p w:rsidR="00C76D14" w:rsidRDefault="00C76D14" w:rsidP="00C76D14">
      <w:pPr>
        <w:jc w:val="center"/>
        <w:rPr>
          <w:b/>
          <w:sz w:val="56"/>
          <w:szCs w:val="56"/>
        </w:rPr>
      </w:pPr>
    </w:p>
    <w:p w:rsidR="00C76D14" w:rsidRDefault="00C76D14" w:rsidP="00C76D14">
      <w:pPr>
        <w:jc w:val="center"/>
        <w:rPr>
          <w:b/>
          <w:sz w:val="56"/>
          <w:szCs w:val="56"/>
        </w:rPr>
      </w:pPr>
    </w:p>
    <w:p w:rsidR="00C76D14" w:rsidRDefault="00C76D14" w:rsidP="00C76D14">
      <w:pPr>
        <w:jc w:val="center"/>
        <w:rPr>
          <w:b/>
          <w:sz w:val="56"/>
          <w:szCs w:val="56"/>
        </w:rPr>
      </w:pPr>
      <w:r>
        <w:rPr>
          <w:b/>
          <w:sz w:val="56"/>
          <w:szCs w:val="56"/>
        </w:rPr>
        <w:t>MEMBER</w:t>
      </w:r>
      <w:r w:rsidRPr="00DD7A8F">
        <w:rPr>
          <w:b/>
          <w:sz w:val="56"/>
          <w:szCs w:val="56"/>
        </w:rPr>
        <w:t xml:space="preserve"> REPORT</w:t>
      </w:r>
    </w:p>
    <w:p w:rsidR="00C76D14" w:rsidRPr="00671EF2" w:rsidRDefault="00C76D14" w:rsidP="00C76D14">
      <w:pPr>
        <w:jc w:val="center"/>
        <w:rPr>
          <w:color w:val="FF0000"/>
          <w:sz w:val="18"/>
          <w:szCs w:val="18"/>
        </w:rPr>
      </w:pPr>
    </w:p>
    <w:p w:rsidR="00C76D14" w:rsidRDefault="000F7F12" w:rsidP="00C76D14">
      <w:pPr>
        <w:jc w:val="center"/>
        <w:rPr>
          <w:sz w:val="56"/>
          <w:szCs w:val="56"/>
        </w:rPr>
      </w:pPr>
      <w:r>
        <w:rPr>
          <w:b/>
          <w:sz w:val="56"/>
          <w:szCs w:val="56"/>
        </w:rPr>
        <w:t>(Singapore)</w:t>
      </w:r>
    </w:p>
    <w:p w:rsidR="00C76D14" w:rsidRDefault="00C76D14" w:rsidP="00C76D14">
      <w:pPr>
        <w:jc w:val="center"/>
        <w:rPr>
          <w:sz w:val="56"/>
          <w:szCs w:val="56"/>
        </w:rPr>
      </w:pPr>
    </w:p>
    <w:p w:rsidR="00C76D14" w:rsidRDefault="00C76D14" w:rsidP="00C76D14">
      <w:pPr>
        <w:jc w:val="center"/>
        <w:rPr>
          <w:sz w:val="48"/>
          <w:szCs w:val="48"/>
        </w:rPr>
      </w:pPr>
      <w:r>
        <w:rPr>
          <w:sz w:val="48"/>
          <w:szCs w:val="48"/>
        </w:rPr>
        <w:t>ESCAP/WMO Typhoon Committee</w:t>
      </w:r>
    </w:p>
    <w:p w:rsidR="00C76D14" w:rsidRDefault="00C76D14" w:rsidP="00C76D14">
      <w:pPr>
        <w:jc w:val="center"/>
        <w:rPr>
          <w:sz w:val="48"/>
          <w:szCs w:val="48"/>
        </w:rPr>
      </w:pPr>
      <w:r>
        <w:rPr>
          <w:sz w:val="48"/>
          <w:szCs w:val="48"/>
        </w:rPr>
        <w:softHyphen/>
      </w:r>
      <w:r w:rsidR="001B747A">
        <w:rPr>
          <w:sz w:val="48"/>
          <w:szCs w:val="48"/>
        </w:rPr>
        <w:t>11</w:t>
      </w:r>
      <w:r w:rsidRPr="00377E4B">
        <w:rPr>
          <w:sz w:val="48"/>
          <w:szCs w:val="48"/>
          <w:vertAlign w:val="superscript"/>
        </w:rPr>
        <w:t>th</w:t>
      </w:r>
      <w:r>
        <w:rPr>
          <w:sz w:val="48"/>
          <w:szCs w:val="48"/>
        </w:rPr>
        <w:t xml:space="preserve"> Integrated Workshop</w:t>
      </w:r>
    </w:p>
    <w:p w:rsidR="00C76D14" w:rsidRPr="000D4773" w:rsidRDefault="00C76D14" w:rsidP="00C76D14">
      <w:pPr>
        <w:jc w:val="center"/>
        <w:rPr>
          <w:sz w:val="48"/>
          <w:szCs w:val="48"/>
        </w:rPr>
      </w:pPr>
    </w:p>
    <w:p w:rsidR="00C76D14" w:rsidRPr="00377E4B" w:rsidRDefault="00877507" w:rsidP="00C76D14">
      <w:pPr>
        <w:jc w:val="center"/>
        <w:rPr>
          <w:sz w:val="36"/>
          <w:szCs w:val="36"/>
        </w:rPr>
      </w:pPr>
      <w:r>
        <w:rPr>
          <w:sz w:val="36"/>
          <w:szCs w:val="36"/>
        </w:rPr>
        <w:t>2</w:t>
      </w:r>
      <w:r w:rsidR="001B747A">
        <w:rPr>
          <w:sz w:val="36"/>
          <w:szCs w:val="36"/>
        </w:rPr>
        <w:t>4</w:t>
      </w:r>
      <w:r>
        <w:rPr>
          <w:sz w:val="36"/>
          <w:szCs w:val="36"/>
        </w:rPr>
        <w:t xml:space="preserve"> </w:t>
      </w:r>
      <w:r w:rsidR="00FA100E">
        <w:rPr>
          <w:sz w:val="36"/>
          <w:szCs w:val="36"/>
        </w:rPr>
        <w:t>–</w:t>
      </w:r>
      <w:r>
        <w:rPr>
          <w:sz w:val="36"/>
          <w:szCs w:val="36"/>
        </w:rPr>
        <w:t xml:space="preserve"> </w:t>
      </w:r>
      <w:r w:rsidR="001B747A">
        <w:rPr>
          <w:sz w:val="36"/>
          <w:szCs w:val="36"/>
        </w:rPr>
        <w:t>28</w:t>
      </w:r>
      <w:r w:rsidR="00586440">
        <w:rPr>
          <w:sz w:val="36"/>
          <w:szCs w:val="36"/>
        </w:rPr>
        <w:t xml:space="preserve"> October 2016</w:t>
      </w:r>
    </w:p>
    <w:p w:rsidR="00C76D14" w:rsidRDefault="001B747A" w:rsidP="00C76D14">
      <w:pPr>
        <w:jc w:val="center"/>
        <w:rPr>
          <w:b/>
          <w:sz w:val="56"/>
          <w:szCs w:val="56"/>
        </w:rPr>
      </w:pPr>
      <w:r>
        <w:rPr>
          <w:sz w:val="36"/>
          <w:szCs w:val="36"/>
        </w:rPr>
        <w:t>Cebu</w:t>
      </w:r>
      <w:r w:rsidR="00ED6A21">
        <w:rPr>
          <w:sz w:val="36"/>
          <w:szCs w:val="36"/>
        </w:rPr>
        <w:t xml:space="preserve">, </w:t>
      </w:r>
      <w:r>
        <w:rPr>
          <w:sz w:val="36"/>
          <w:szCs w:val="36"/>
        </w:rPr>
        <w:t>Philippines</w:t>
      </w:r>
    </w:p>
    <w:p w:rsidR="00C76D14" w:rsidRDefault="00C76D14" w:rsidP="00C76D14">
      <w:pPr>
        <w:jc w:val="center"/>
        <w:rPr>
          <w:b/>
          <w:sz w:val="56"/>
          <w:szCs w:val="56"/>
        </w:rPr>
      </w:pPr>
      <w:r>
        <w:rPr>
          <w:b/>
          <w:sz w:val="56"/>
          <w:szCs w:val="56"/>
        </w:rPr>
        <w:br w:type="page"/>
      </w:r>
    </w:p>
    <w:p w:rsidR="00C76D14" w:rsidRDefault="00C76D14" w:rsidP="00C76D14">
      <w:pPr>
        <w:jc w:val="center"/>
        <w:rPr>
          <w:b/>
          <w:sz w:val="44"/>
          <w:szCs w:val="44"/>
        </w:rPr>
      </w:pPr>
      <w:r>
        <w:rPr>
          <w:b/>
          <w:sz w:val="44"/>
          <w:szCs w:val="44"/>
        </w:rPr>
        <w:lastRenderedPageBreak/>
        <w:t>CONTENTS</w:t>
      </w:r>
    </w:p>
    <w:p w:rsidR="006013DA" w:rsidRDefault="006013DA" w:rsidP="006013DA">
      <w:pPr>
        <w:jc w:val="both"/>
        <w:rPr>
          <w:b/>
          <w:sz w:val="32"/>
          <w:szCs w:val="32"/>
        </w:rPr>
      </w:pPr>
    </w:p>
    <w:p w:rsidR="006013DA" w:rsidRDefault="006013DA" w:rsidP="006013DA">
      <w:pPr>
        <w:jc w:val="both"/>
        <w:rPr>
          <w:b/>
          <w:sz w:val="32"/>
          <w:szCs w:val="32"/>
        </w:rPr>
      </w:pPr>
    </w:p>
    <w:p w:rsidR="006013DA" w:rsidRDefault="006013DA" w:rsidP="006013DA">
      <w:pPr>
        <w:pStyle w:val="ListParagraph"/>
        <w:numPr>
          <w:ilvl w:val="0"/>
          <w:numId w:val="7"/>
        </w:numPr>
        <w:ind w:leftChars="0"/>
        <w:jc w:val="both"/>
        <w:rPr>
          <w:b/>
          <w:sz w:val="32"/>
          <w:szCs w:val="32"/>
        </w:rPr>
      </w:pPr>
      <w:r>
        <w:rPr>
          <w:b/>
          <w:sz w:val="32"/>
          <w:szCs w:val="32"/>
        </w:rPr>
        <w:t>Overview of tropical cyclones which have affected/impacted Member’s area since the last Typhoon Committee Session</w:t>
      </w:r>
    </w:p>
    <w:p w:rsidR="006013DA" w:rsidRDefault="006013DA" w:rsidP="006013DA">
      <w:pPr>
        <w:jc w:val="both"/>
        <w:rPr>
          <w:b/>
          <w:sz w:val="32"/>
          <w:szCs w:val="32"/>
        </w:rPr>
      </w:pPr>
    </w:p>
    <w:p w:rsidR="006013DA" w:rsidRPr="006013DA" w:rsidRDefault="006013DA" w:rsidP="006013DA">
      <w:pPr>
        <w:jc w:val="both"/>
        <w:rPr>
          <w:b/>
          <w:sz w:val="32"/>
          <w:szCs w:val="32"/>
        </w:rPr>
      </w:pPr>
    </w:p>
    <w:p w:rsidR="006013DA" w:rsidRPr="006013DA" w:rsidRDefault="006013DA" w:rsidP="006013DA">
      <w:pPr>
        <w:pStyle w:val="ListParagraph"/>
        <w:numPr>
          <w:ilvl w:val="0"/>
          <w:numId w:val="7"/>
        </w:numPr>
        <w:ind w:leftChars="0"/>
        <w:jc w:val="both"/>
        <w:rPr>
          <w:b/>
          <w:sz w:val="32"/>
          <w:szCs w:val="32"/>
        </w:rPr>
      </w:pPr>
      <w:r>
        <w:rPr>
          <w:b/>
          <w:sz w:val="32"/>
          <w:szCs w:val="32"/>
        </w:rPr>
        <w:t>Summary of progress in Key Result Areas</w:t>
      </w:r>
    </w:p>
    <w:p w:rsidR="00C76D14" w:rsidRDefault="00C76D14" w:rsidP="00C76D14">
      <w:pPr>
        <w:pStyle w:val="NormalIndent"/>
        <w:ind w:left="0"/>
        <w:rPr>
          <w:b/>
          <w:szCs w:val="24"/>
        </w:rPr>
      </w:pPr>
    </w:p>
    <w:p w:rsidR="00F961DC" w:rsidRPr="00417B17" w:rsidRDefault="00F961DC" w:rsidP="000420C2">
      <w:pPr>
        <w:pStyle w:val="ListParagraph"/>
        <w:numPr>
          <w:ilvl w:val="0"/>
          <w:numId w:val="9"/>
        </w:numPr>
        <w:spacing w:before="120"/>
        <w:ind w:leftChars="0" w:left="714" w:hanging="357"/>
        <w:rPr>
          <w:rFonts w:asciiTheme="majorHAnsi" w:hAnsiTheme="majorHAnsi"/>
        </w:rPr>
      </w:pPr>
      <w:r w:rsidRPr="000420C2">
        <w:rPr>
          <w:rFonts w:asciiTheme="majorHAnsi" w:hAnsiTheme="majorHAnsi" w:cs="Arial"/>
          <w:color w:val="000000" w:themeColor="text1"/>
        </w:rPr>
        <w:t>Heavy Rain and Strong Winds Advisory and Warnings (KRA 1,2,4</w:t>
      </w:r>
      <w:r w:rsidR="00F52D21">
        <w:rPr>
          <w:rFonts w:asciiTheme="majorHAnsi" w:hAnsiTheme="majorHAnsi" w:cs="Arial"/>
          <w:color w:val="000000" w:themeColor="text1"/>
        </w:rPr>
        <w:t>,6</w:t>
      </w:r>
      <w:r w:rsidRPr="000420C2">
        <w:rPr>
          <w:rFonts w:asciiTheme="majorHAnsi" w:hAnsiTheme="majorHAnsi" w:cs="Arial"/>
          <w:color w:val="000000" w:themeColor="text1"/>
        </w:rPr>
        <w:t>)</w:t>
      </w:r>
    </w:p>
    <w:p w:rsidR="00DA0666" w:rsidRPr="00417B17" w:rsidRDefault="00DA0666" w:rsidP="00DA0666">
      <w:pPr>
        <w:pStyle w:val="ListParagraph"/>
        <w:numPr>
          <w:ilvl w:val="0"/>
          <w:numId w:val="9"/>
        </w:numPr>
        <w:spacing w:before="120"/>
        <w:ind w:leftChars="0" w:left="714" w:hanging="357"/>
        <w:rPr>
          <w:rFonts w:asciiTheme="majorHAnsi" w:hAnsiTheme="majorHAnsi"/>
        </w:rPr>
      </w:pPr>
      <w:r>
        <w:rPr>
          <w:rFonts w:asciiTheme="majorHAnsi" w:hAnsiTheme="majorHAnsi" w:cs="Arial"/>
          <w:color w:val="000000" w:themeColor="text1"/>
        </w:rPr>
        <w:t>New</w:t>
      </w:r>
      <w:r>
        <w:rPr>
          <w:rFonts w:asciiTheme="majorHAnsi" w:hAnsiTheme="majorHAnsi" w:cs="Arial"/>
        </w:rPr>
        <w:t xml:space="preserve"> Mobile Weather App ‘Weather@SG’</w:t>
      </w:r>
      <w:r w:rsidRPr="000420C2">
        <w:rPr>
          <w:rFonts w:asciiTheme="majorHAnsi" w:hAnsiTheme="majorHAnsi" w:cs="Arial"/>
          <w:color w:val="000000" w:themeColor="text1"/>
        </w:rPr>
        <w:t xml:space="preserve"> (KRA 1,2,4</w:t>
      </w:r>
      <w:r w:rsidR="00F52D21">
        <w:rPr>
          <w:rFonts w:asciiTheme="majorHAnsi" w:hAnsiTheme="majorHAnsi" w:cs="Arial"/>
          <w:color w:val="000000" w:themeColor="text1"/>
        </w:rPr>
        <w:t>,6</w:t>
      </w:r>
      <w:r w:rsidRPr="000420C2">
        <w:rPr>
          <w:rFonts w:asciiTheme="majorHAnsi" w:hAnsiTheme="majorHAnsi" w:cs="Arial"/>
          <w:color w:val="000000" w:themeColor="text1"/>
        </w:rPr>
        <w:t>)</w:t>
      </w:r>
    </w:p>
    <w:p w:rsidR="00417B17" w:rsidRPr="00417B17" w:rsidRDefault="00DA0666" w:rsidP="00417B17">
      <w:pPr>
        <w:pStyle w:val="ListParagraph"/>
        <w:numPr>
          <w:ilvl w:val="0"/>
          <w:numId w:val="9"/>
        </w:numPr>
        <w:spacing w:before="120"/>
        <w:ind w:leftChars="0" w:left="714" w:hanging="357"/>
        <w:rPr>
          <w:rFonts w:asciiTheme="majorHAnsi" w:hAnsiTheme="majorHAnsi"/>
        </w:rPr>
      </w:pPr>
      <w:r>
        <w:rPr>
          <w:rFonts w:asciiTheme="majorHAnsi" w:hAnsiTheme="majorHAnsi"/>
        </w:rPr>
        <w:t xml:space="preserve">Enhancement of Observation Network </w:t>
      </w:r>
      <w:r>
        <w:rPr>
          <w:rFonts w:asciiTheme="majorHAnsi" w:hAnsiTheme="majorHAnsi" w:cs="Arial"/>
          <w:color w:val="000000" w:themeColor="text1"/>
        </w:rPr>
        <w:t>(KRA 6</w:t>
      </w:r>
      <w:r w:rsidRPr="000420C2">
        <w:rPr>
          <w:rFonts w:asciiTheme="majorHAnsi" w:hAnsiTheme="majorHAnsi" w:cs="Arial"/>
          <w:color w:val="000000" w:themeColor="text1"/>
        </w:rPr>
        <w:t>)</w:t>
      </w:r>
    </w:p>
    <w:p w:rsidR="00417B17" w:rsidRPr="00586440" w:rsidRDefault="00417B17" w:rsidP="00417B17">
      <w:pPr>
        <w:pStyle w:val="ListParagraph"/>
        <w:numPr>
          <w:ilvl w:val="0"/>
          <w:numId w:val="9"/>
        </w:numPr>
        <w:spacing w:before="120"/>
        <w:ind w:leftChars="0" w:left="714" w:hanging="357"/>
        <w:rPr>
          <w:rFonts w:asciiTheme="majorHAnsi" w:hAnsiTheme="majorHAnsi"/>
        </w:rPr>
      </w:pPr>
      <w:r w:rsidRPr="000420C2">
        <w:rPr>
          <w:rFonts w:asciiTheme="majorHAnsi" w:hAnsiTheme="majorHAnsi"/>
        </w:rPr>
        <w:t xml:space="preserve">Hydrological Achievements and Results </w:t>
      </w:r>
      <w:r w:rsidRPr="000420C2">
        <w:rPr>
          <w:rFonts w:asciiTheme="majorHAnsi" w:hAnsiTheme="majorHAnsi" w:cs="Arial"/>
          <w:color w:val="000000" w:themeColor="text1"/>
        </w:rPr>
        <w:t>(KRA 1)</w:t>
      </w:r>
    </w:p>
    <w:p w:rsidR="00586440" w:rsidRPr="00417B17" w:rsidRDefault="00586440" w:rsidP="00417B17">
      <w:pPr>
        <w:pStyle w:val="ListParagraph"/>
        <w:numPr>
          <w:ilvl w:val="0"/>
          <w:numId w:val="9"/>
        </w:numPr>
        <w:spacing w:before="120"/>
        <w:ind w:leftChars="0" w:left="714" w:hanging="357"/>
        <w:rPr>
          <w:rFonts w:asciiTheme="majorHAnsi" w:hAnsiTheme="majorHAnsi"/>
        </w:rPr>
      </w:pPr>
      <w:r w:rsidRPr="008E1B37">
        <w:rPr>
          <w:rFonts w:asciiTheme="majorHAnsi" w:hAnsiTheme="majorHAnsi" w:cs="Arial"/>
        </w:rPr>
        <w:t>Workshop on the Extension of the Rainfall Estimation for Monitoring of High Risk Fire Areas in Southeast Asia</w:t>
      </w:r>
      <w:r>
        <w:rPr>
          <w:rFonts w:asciiTheme="majorHAnsi" w:hAnsiTheme="majorHAnsi" w:cs="Arial"/>
        </w:rPr>
        <w:t xml:space="preserve"> </w:t>
      </w:r>
      <w:r w:rsidRPr="00991BAF">
        <w:rPr>
          <w:rFonts w:asciiTheme="majorHAnsi" w:hAnsiTheme="majorHAnsi" w:cs="Arial"/>
          <w:color w:val="000000" w:themeColor="text1"/>
        </w:rPr>
        <w:t>(KRA 6)</w:t>
      </w:r>
    </w:p>
    <w:p w:rsidR="00E7403F" w:rsidRPr="00F12281" w:rsidRDefault="00991BAF" w:rsidP="00417B17">
      <w:pPr>
        <w:pStyle w:val="ListParagraph"/>
        <w:numPr>
          <w:ilvl w:val="0"/>
          <w:numId w:val="9"/>
        </w:numPr>
        <w:spacing w:before="120"/>
        <w:ind w:leftChars="0" w:left="714" w:hanging="357"/>
      </w:pPr>
      <w:r w:rsidRPr="00000DF1">
        <w:t>ASEAN C</w:t>
      </w:r>
      <w:r>
        <w:t>limate Outlook Forum (ASEANCOF</w:t>
      </w:r>
      <w:r w:rsidRPr="00000DF1">
        <w:t>)</w:t>
      </w:r>
      <w:r w:rsidR="00E7403F" w:rsidRPr="00991BAF">
        <w:rPr>
          <w:rFonts w:asciiTheme="majorHAnsi" w:hAnsiTheme="majorHAnsi" w:cs="Arial"/>
          <w:color w:val="000000" w:themeColor="text1"/>
        </w:rPr>
        <w:t xml:space="preserve"> (KRA 6)</w:t>
      </w:r>
    </w:p>
    <w:p w:rsidR="00F01649" w:rsidRPr="000420C2" w:rsidRDefault="00F01649" w:rsidP="00F01649">
      <w:pPr>
        <w:pStyle w:val="ListParagraph"/>
        <w:numPr>
          <w:ilvl w:val="0"/>
          <w:numId w:val="9"/>
        </w:numPr>
        <w:spacing w:before="120"/>
        <w:ind w:leftChars="0" w:left="714" w:hanging="357"/>
        <w:rPr>
          <w:rFonts w:asciiTheme="majorHAnsi" w:hAnsiTheme="majorHAnsi"/>
        </w:rPr>
      </w:pPr>
      <w:r w:rsidRPr="000420C2">
        <w:rPr>
          <w:rFonts w:asciiTheme="majorHAnsi" w:hAnsiTheme="majorHAnsi"/>
        </w:rPr>
        <w:t xml:space="preserve">Participations in Training Workshops, Conferences and Meetings </w:t>
      </w:r>
      <w:r w:rsidRPr="000420C2">
        <w:rPr>
          <w:rFonts w:asciiTheme="majorHAnsi" w:hAnsiTheme="majorHAnsi" w:cs="Arial"/>
          <w:color w:val="000000" w:themeColor="text1"/>
        </w:rPr>
        <w:t>(KRA 3)</w:t>
      </w:r>
    </w:p>
    <w:p w:rsidR="00C76D14" w:rsidRPr="003A1C44" w:rsidRDefault="00C76D14" w:rsidP="006013DA">
      <w:pPr>
        <w:pStyle w:val="NormalIndent"/>
        <w:ind w:left="0"/>
        <w:rPr>
          <w:szCs w:val="24"/>
        </w:rPr>
      </w:pPr>
    </w:p>
    <w:p w:rsidR="00C76D14" w:rsidRPr="00D16E12" w:rsidRDefault="00C76D14" w:rsidP="00C76D14">
      <w:pPr>
        <w:rPr>
          <w:b/>
          <w:sz w:val="28"/>
          <w:szCs w:val="28"/>
        </w:rPr>
      </w:pPr>
    </w:p>
    <w:p w:rsidR="00C76D14" w:rsidRDefault="00C76D14" w:rsidP="00C76D14">
      <w:pPr>
        <w:ind w:left="360"/>
        <w:rPr>
          <w:b/>
          <w:sz w:val="36"/>
          <w:szCs w:val="36"/>
        </w:rPr>
      </w:pPr>
    </w:p>
    <w:p w:rsidR="00C76D14" w:rsidRPr="00041D49" w:rsidRDefault="00C76D14" w:rsidP="00C76D14">
      <w:pPr>
        <w:numPr>
          <w:ilvl w:val="1"/>
          <w:numId w:val="2"/>
        </w:numPr>
        <w:tabs>
          <w:tab w:val="num" w:pos="360"/>
        </w:tabs>
        <w:ind w:left="360" w:hanging="360"/>
        <w:rPr>
          <w:rFonts w:ascii="Times New Roman" w:hAnsi="Times New Roman"/>
          <w:b/>
        </w:rPr>
      </w:pPr>
      <w:r w:rsidRPr="00A92959">
        <w:rPr>
          <w:sz w:val="36"/>
          <w:szCs w:val="36"/>
        </w:rPr>
        <w:br w:type="page"/>
      </w:r>
      <w:r w:rsidRPr="00041D49">
        <w:rPr>
          <w:rFonts w:ascii="Times New Roman" w:hAnsi="Times New Roman"/>
          <w:b/>
        </w:rPr>
        <w:lastRenderedPageBreak/>
        <w:t>Overview of tropical cyclones which have affected/impacted Member’s area in</w:t>
      </w:r>
      <w:r w:rsidR="00586440" w:rsidRPr="00041D49">
        <w:rPr>
          <w:rFonts w:ascii="Times New Roman" w:hAnsi="Times New Roman"/>
          <w:b/>
        </w:rPr>
        <w:t xml:space="preserve"> 2016</w:t>
      </w:r>
      <w:r w:rsidRPr="00041D49">
        <w:rPr>
          <w:rFonts w:ascii="Times New Roman" w:hAnsi="Times New Roman"/>
          <w:b/>
        </w:rPr>
        <w:t xml:space="preserve"> </w:t>
      </w:r>
    </w:p>
    <w:p w:rsidR="00C76D14" w:rsidRPr="00041D49" w:rsidRDefault="00C76D14" w:rsidP="00C76D14">
      <w:pPr>
        <w:ind w:left="360"/>
        <w:rPr>
          <w:rFonts w:ascii="Times New Roman" w:hAnsi="Times New Roman"/>
          <w:b/>
        </w:rPr>
      </w:pPr>
    </w:p>
    <w:p w:rsidR="00C76D14" w:rsidRPr="00041D49" w:rsidRDefault="00C76D14" w:rsidP="00C76D14">
      <w:pPr>
        <w:numPr>
          <w:ilvl w:val="0"/>
          <w:numId w:val="1"/>
        </w:numPr>
        <w:rPr>
          <w:rFonts w:ascii="Times New Roman" w:hAnsi="Times New Roman"/>
        </w:rPr>
      </w:pPr>
      <w:r w:rsidRPr="00041D49">
        <w:rPr>
          <w:rFonts w:ascii="Times New Roman" w:hAnsi="Times New Roman"/>
        </w:rPr>
        <w:t>Meteorological Assessment (highlighting forecasting issues/impacts)</w:t>
      </w:r>
    </w:p>
    <w:p w:rsidR="00D73457" w:rsidRPr="00041D49" w:rsidRDefault="005F6752" w:rsidP="00D73457">
      <w:pPr>
        <w:pStyle w:val="ListParagraph"/>
        <w:spacing w:before="120"/>
        <w:ind w:leftChars="0" w:left="720"/>
        <w:jc w:val="both"/>
        <w:rPr>
          <w:rFonts w:ascii="Times New Roman" w:hAnsi="Times New Roman"/>
          <w:color w:val="000000" w:themeColor="text1"/>
        </w:rPr>
      </w:pPr>
      <w:r w:rsidRPr="00041D49">
        <w:rPr>
          <w:rFonts w:ascii="Times New Roman" w:hAnsi="Times New Roman"/>
          <w:color w:val="000000" w:themeColor="text1"/>
        </w:rPr>
        <w:t xml:space="preserve">Singapore </w:t>
      </w:r>
      <w:r w:rsidR="000F015F" w:rsidRPr="00041D49">
        <w:rPr>
          <w:rFonts w:ascii="Times New Roman" w:hAnsi="Times New Roman"/>
          <w:color w:val="000000" w:themeColor="text1"/>
        </w:rPr>
        <w:t>does not experience the d</w:t>
      </w:r>
      <w:r w:rsidRPr="00041D49">
        <w:rPr>
          <w:rFonts w:ascii="Times New Roman" w:hAnsi="Times New Roman"/>
          <w:color w:val="000000" w:themeColor="text1"/>
        </w:rPr>
        <w:t>irect influence or effects of t</w:t>
      </w:r>
      <w:r w:rsidR="00D8001F" w:rsidRPr="00041D49">
        <w:rPr>
          <w:rFonts w:ascii="Times New Roman" w:hAnsi="Times New Roman"/>
          <w:color w:val="000000" w:themeColor="text1"/>
        </w:rPr>
        <w:t xml:space="preserve">ropical cyclones in the western Pacific Ocean </w:t>
      </w:r>
      <w:r w:rsidRPr="00041D49">
        <w:rPr>
          <w:rFonts w:ascii="Times New Roman" w:hAnsi="Times New Roman"/>
          <w:color w:val="000000" w:themeColor="text1"/>
        </w:rPr>
        <w:t xml:space="preserve">or the </w:t>
      </w:r>
      <w:r w:rsidR="00D8001F" w:rsidRPr="00041D49">
        <w:rPr>
          <w:rFonts w:ascii="Times New Roman" w:hAnsi="Times New Roman"/>
          <w:color w:val="000000" w:themeColor="text1"/>
        </w:rPr>
        <w:t>South Chi</w:t>
      </w:r>
      <w:r w:rsidR="0012586A" w:rsidRPr="00041D49">
        <w:rPr>
          <w:rFonts w:ascii="Times New Roman" w:hAnsi="Times New Roman"/>
          <w:color w:val="000000" w:themeColor="text1"/>
        </w:rPr>
        <w:t>na</w:t>
      </w:r>
      <w:r w:rsidR="00D8001F" w:rsidRPr="00041D49">
        <w:rPr>
          <w:rFonts w:ascii="Times New Roman" w:hAnsi="Times New Roman"/>
          <w:color w:val="000000" w:themeColor="text1"/>
        </w:rPr>
        <w:t xml:space="preserve"> Sea</w:t>
      </w:r>
      <w:r w:rsidRPr="00041D49">
        <w:rPr>
          <w:rFonts w:ascii="Times New Roman" w:hAnsi="Times New Roman"/>
          <w:color w:val="000000" w:themeColor="text1"/>
        </w:rPr>
        <w:t>. However, these</w:t>
      </w:r>
      <w:r w:rsidR="00D8001F" w:rsidRPr="00041D49">
        <w:rPr>
          <w:rFonts w:ascii="Times New Roman" w:hAnsi="Times New Roman"/>
          <w:color w:val="000000" w:themeColor="text1"/>
        </w:rPr>
        <w:t xml:space="preserve"> cyclones can at times have an indirect effect or influence on the weather in Singapore</w:t>
      </w:r>
      <w:r w:rsidRPr="00041D49">
        <w:rPr>
          <w:rFonts w:ascii="Times New Roman" w:hAnsi="Times New Roman"/>
          <w:color w:val="000000" w:themeColor="text1"/>
        </w:rPr>
        <w:t xml:space="preserve"> depending on the position of the cyclone as it tracks over the South China Sea</w:t>
      </w:r>
      <w:r w:rsidR="00D8001F" w:rsidRPr="00041D49">
        <w:rPr>
          <w:rFonts w:ascii="Times New Roman" w:hAnsi="Times New Roman"/>
          <w:color w:val="000000" w:themeColor="text1"/>
        </w:rPr>
        <w:t xml:space="preserve">. Such effects could take the form of </w:t>
      </w:r>
      <w:r w:rsidR="000F015F" w:rsidRPr="00041D49">
        <w:rPr>
          <w:rFonts w:ascii="Times New Roman" w:hAnsi="Times New Roman"/>
          <w:color w:val="000000" w:themeColor="text1"/>
        </w:rPr>
        <w:t xml:space="preserve">an extension of the cyclone’s </w:t>
      </w:r>
      <w:r w:rsidR="00D8001F" w:rsidRPr="00041D49">
        <w:rPr>
          <w:rFonts w:ascii="Times New Roman" w:hAnsi="Times New Roman"/>
          <w:color w:val="000000" w:themeColor="text1"/>
        </w:rPr>
        <w:t>rain bands</w:t>
      </w:r>
      <w:r w:rsidR="000F015F" w:rsidRPr="00041D49">
        <w:rPr>
          <w:rFonts w:ascii="Times New Roman" w:hAnsi="Times New Roman"/>
          <w:color w:val="000000" w:themeColor="text1"/>
        </w:rPr>
        <w:t xml:space="preserve"> over the southern South China Sea area including Singapore. This would bring lines of thunderstorms or squalls accompanied by </w:t>
      </w:r>
      <w:r w:rsidR="00D72429" w:rsidRPr="00041D49">
        <w:rPr>
          <w:rFonts w:ascii="Times New Roman" w:hAnsi="Times New Roman"/>
          <w:color w:val="000000" w:themeColor="text1"/>
        </w:rPr>
        <w:t xml:space="preserve">occasional </w:t>
      </w:r>
      <w:r w:rsidR="000F015F" w:rsidRPr="00041D49">
        <w:rPr>
          <w:rFonts w:ascii="Times New Roman" w:hAnsi="Times New Roman"/>
          <w:color w:val="000000" w:themeColor="text1"/>
        </w:rPr>
        <w:t xml:space="preserve">strong gusty winds </w:t>
      </w:r>
      <w:r w:rsidR="00D72429" w:rsidRPr="00041D49">
        <w:rPr>
          <w:rFonts w:ascii="Times New Roman" w:hAnsi="Times New Roman"/>
          <w:color w:val="000000" w:themeColor="text1"/>
        </w:rPr>
        <w:t xml:space="preserve">resulting in heavy rainfall over </w:t>
      </w:r>
      <w:r w:rsidR="00D8001F" w:rsidRPr="00041D49">
        <w:rPr>
          <w:rFonts w:ascii="Times New Roman" w:hAnsi="Times New Roman"/>
          <w:color w:val="000000" w:themeColor="text1"/>
        </w:rPr>
        <w:t xml:space="preserve">Singapore and the </w:t>
      </w:r>
      <w:r w:rsidR="000F015F" w:rsidRPr="00041D49">
        <w:rPr>
          <w:rFonts w:ascii="Times New Roman" w:hAnsi="Times New Roman"/>
          <w:color w:val="000000" w:themeColor="text1"/>
        </w:rPr>
        <w:t xml:space="preserve">surrounding </w:t>
      </w:r>
      <w:r w:rsidR="00D8001F" w:rsidRPr="00041D49">
        <w:rPr>
          <w:rFonts w:ascii="Times New Roman" w:hAnsi="Times New Roman"/>
          <w:color w:val="000000" w:themeColor="text1"/>
        </w:rPr>
        <w:t xml:space="preserve">vicinity. </w:t>
      </w:r>
    </w:p>
    <w:p w:rsidR="00D73457" w:rsidRPr="00041D49" w:rsidRDefault="00D73457" w:rsidP="00D73457">
      <w:pPr>
        <w:pStyle w:val="ListParagraph"/>
        <w:ind w:leftChars="0" w:left="720"/>
        <w:jc w:val="both"/>
        <w:rPr>
          <w:rFonts w:ascii="Times New Roman" w:hAnsi="Times New Roman"/>
          <w:color w:val="FF0000"/>
        </w:rPr>
      </w:pPr>
    </w:p>
    <w:p w:rsidR="005F639A" w:rsidRPr="00041D49" w:rsidRDefault="005F639A" w:rsidP="005F639A">
      <w:pPr>
        <w:pStyle w:val="ListParagraph"/>
        <w:autoSpaceDE w:val="0"/>
        <w:autoSpaceDN w:val="0"/>
        <w:adjustRightInd w:val="0"/>
        <w:ind w:leftChars="0" w:left="720"/>
        <w:jc w:val="both"/>
        <w:rPr>
          <w:rFonts w:ascii="Times New Roman" w:hAnsi="Times New Roman"/>
        </w:rPr>
      </w:pPr>
      <w:r w:rsidRPr="00041D49">
        <w:rPr>
          <w:rFonts w:ascii="Times New Roman" w:hAnsi="Times New Roman"/>
        </w:rPr>
        <w:t xml:space="preserve">During the 2016 Pacific Typhoon season, there were </w:t>
      </w:r>
      <w:r w:rsidR="00D72429" w:rsidRPr="00041D49">
        <w:rPr>
          <w:rFonts w:ascii="Times New Roman" w:hAnsi="Times New Roman"/>
        </w:rPr>
        <w:t xml:space="preserve">a </w:t>
      </w:r>
      <w:r w:rsidRPr="00041D49">
        <w:rPr>
          <w:rFonts w:ascii="Times New Roman" w:hAnsi="Times New Roman"/>
        </w:rPr>
        <w:t xml:space="preserve">few occasions in which tropical </w:t>
      </w:r>
      <w:r w:rsidR="00D72429" w:rsidRPr="00041D49">
        <w:rPr>
          <w:rFonts w:ascii="Times New Roman" w:hAnsi="Times New Roman"/>
        </w:rPr>
        <w:t xml:space="preserve">cyclones had an </w:t>
      </w:r>
      <w:r w:rsidRPr="00041D49">
        <w:rPr>
          <w:rFonts w:ascii="Times New Roman" w:hAnsi="Times New Roman"/>
        </w:rPr>
        <w:t xml:space="preserve">indirect </w:t>
      </w:r>
      <w:r w:rsidR="006F0D62" w:rsidRPr="00041D49">
        <w:rPr>
          <w:rFonts w:ascii="Times New Roman" w:hAnsi="Times New Roman"/>
        </w:rPr>
        <w:t>influence</w:t>
      </w:r>
      <w:r w:rsidR="00D72429" w:rsidRPr="00041D49">
        <w:rPr>
          <w:rFonts w:ascii="Times New Roman" w:hAnsi="Times New Roman"/>
        </w:rPr>
        <w:t xml:space="preserve"> on</w:t>
      </w:r>
      <w:r w:rsidRPr="00041D49">
        <w:rPr>
          <w:rFonts w:ascii="Times New Roman" w:hAnsi="Times New Roman"/>
        </w:rPr>
        <w:t xml:space="preserve"> the weather in Singapore. </w:t>
      </w:r>
    </w:p>
    <w:p w:rsidR="005F639A" w:rsidRPr="00041D49" w:rsidRDefault="005F639A" w:rsidP="005F639A">
      <w:pPr>
        <w:pStyle w:val="ListParagraph"/>
        <w:autoSpaceDE w:val="0"/>
        <w:autoSpaceDN w:val="0"/>
        <w:adjustRightInd w:val="0"/>
        <w:ind w:leftChars="0" w:left="720"/>
        <w:jc w:val="both"/>
        <w:rPr>
          <w:rFonts w:ascii="Times New Roman" w:hAnsi="Times New Roman"/>
        </w:rPr>
      </w:pPr>
    </w:p>
    <w:p w:rsidR="005F639A" w:rsidRPr="00041D49" w:rsidRDefault="00D72429" w:rsidP="005F639A">
      <w:pPr>
        <w:ind w:left="720"/>
        <w:jc w:val="both"/>
        <w:rPr>
          <w:rFonts w:ascii="Times New Roman" w:hAnsi="Times New Roman"/>
        </w:rPr>
      </w:pPr>
      <w:r w:rsidRPr="00041D49">
        <w:rPr>
          <w:rFonts w:ascii="Times New Roman" w:hAnsi="Times New Roman"/>
        </w:rPr>
        <w:t xml:space="preserve">For example, </w:t>
      </w:r>
      <w:r w:rsidR="005F639A" w:rsidRPr="00041D49">
        <w:rPr>
          <w:rFonts w:ascii="Times New Roman" w:hAnsi="Times New Roman"/>
        </w:rPr>
        <w:t xml:space="preserve">Typhoon Nepartak developed over the </w:t>
      </w:r>
      <w:r w:rsidRPr="00041D49">
        <w:rPr>
          <w:rFonts w:ascii="Times New Roman" w:hAnsi="Times New Roman"/>
        </w:rPr>
        <w:t>W</w:t>
      </w:r>
      <w:r w:rsidR="005F639A" w:rsidRPr="00041D49">
        <w:rPr>
          <w:rFonts w:ascii="Times New Roman" w:hAnsi="Times New Roman"/>
        </w:rPr>
        <w:t xml:space="preserve">estern Pacific </w:t>
      </w:r>
      <w:r w:rsidRPr="00041D49">
        <w:rPr>
          <w:rFonts w:ascii="Times New Roman" w:hAnsi="Times New Roman"/>
        </w:rPr>
        <w:t xml:space="preserve">Ocean, </w:t>
      </w:r>
      <w:r w:rsidR="005F639A" w:rsidRPr="00041D49">
        <w:rPr>
          <w:rFonts w:ascii="Times New Roman" w:hAnsi="Times New Roman"/>
        </w:rPr>
        <w:t>south of Guam on 3 July 2016</w:t>
      </w:r>
      <w:r w:rsidR="009203DE" w:rsidRPr="00041D49">
        <w:rPr>
          <w:rFonts w:ascii="Times New Roman" w:hAnsi="Times New Roman"/>
        </w:rPr>
        <w:t xml:space="preserve">. It </w:t>
      </w:r>
      <w:r w:rsidR="000A0FAB" w:rsidRPr="00041D49">
        <w:rPr>
          <w:rFonts w:ascii="Times New Roman" w:hAnsi="Times New Roman"/>
        </w:rPr>
        <w:t xml:space="preserve">tracked northwest and </w:t>
      </w:r>
      <w:r w:rsidR="009203DE" w:rsidRPr="00041D49">
        <w:rPr>
          <w:rFonts w:ascii="Times New Roman" w:hAnsi="Times New Roman"/>
        </w:rPr>
        <w:t xml:space="preserve">intensified into a super typhoon on reached peak intensity </w:t>
      </w:r>
      <w:r w:rsidR="000A0FAB" w:rsidRPr="00041D49">
        <w:rPr>
          <w:rFonts w:ascii="Times New Roman" w:hAnsi="Times New Roman"/>
        </w:rPr>
        <w:t xml:space="preserve">on 6 July 2016, east of the Philippines. </w:t>
      </w:r>
      <w:r w:rsidR="005F639A" w:rsidRPr="00041D49">
        <w:rPr>
          <w:rFonts w:ascii="Times New Roman" w:hAnsi="Times New Roman"/>
        </w:rPr>
        <w:t>On 6 July</w:t>
      </w:r>
      <w:r w:rsidR="000A0FAB" w:rsidRPr="00041D49">
        <w:rPr>
          <w:rFonts w:ascii="Times New Roman" w:hAnsi="Times New Roman"/>
        </w:rPr>
        <w:t xml:space="preserve"> 2016</w:t>
      </w:r>
      <w:r w:rsidR="005F639A" w:rsidRPr="00041D49">
        <w:rPr>
          <w:rFonts w:ascii="Times New Roman" w:hAnsi="Times New Roman"/>
        </w:rPr>
        <w:t xml:space="preserve">, a squall line developed west of Singapore </w:t>
      </w:r>
      <w:r w:rsidR="000A0FAB" w:rsidRPr="00041D49">
        <w:rPr>
          <w:rFonts w:ascii="Times New Roman" w:hAnsi="Times New Roman"/>
        </w:rPr>
        <w:t xml:space="preserve">and moved eastwards bringing </w:t>
      </w:r>
      <w:r w:rsidR="005F639A" w:rsidRPr="00041D49">
        <w:rPr>
          <w:rFonts w:ascii="Times New Roman" w:hAnsi="Times New Roman"/>
        </w:rPr>
        <w:t xml:space="preserve">65.8mm of rain </w:t>
      </w:r>
      <w:r w:rsidR="000A0FAB" w:rsidRPr="00041D49">
        <w:rPr>
          <w:rFonts w:ascii="Times New Roman" w:hAnsi="Times New Roman"/>
        </w:rPr>
        <w:t xml:space="preserve">and </w:t>
      </w:r>
      <w:r w:rsidR="005F639A" w:rsidRPr="00041D49">
        <w:rPr>
          <w:rFonts w:ascii="Times New Roman" w:hAnsi="Times New Roman"/>
        </w:rPr>
        <w:t>wind gust</w:t>
      </w:r>
      <w:r w:rsidR="000A0FAB" w:rsidRPr="00041D49">
        <w:rPr>
          <w:rFonts w:ascii="Times New Roman" w:hAnsi="Times New Roman"/>
        </w:rPr>
        <w:t>s</w:t>
      </w:r>
      <w:r w:rsidR="005F639A" w:rsidRPr="00041D49">
        <w:rPr>
          <w:rFonts w:ascii="Times New Roman" w:hAnsi="Times New Roman"/>
        </w:rPr>
        <w:t xml:space="preserve"> of 55knots </w:t>
      </w:r>
      <w:r w:rsidR="00F239EF" w:rsidRPr="00041D49">
        <w:rPr>
          <w:rFonts w:ascii="Times New Roman" w:hAnsi="Times New Roman"/>
        </w:rPr>
        <w:t>to</w:t>
      </w:r>
      <w:r w:rsidR="005F639A" w:rsidRPr="00041D49">
        <w:rPr>
          <w:rFonts w:ascii="Times New Roman" w:hAnsi="Times New Roman"/>
        </w:rPr>
        <w:t xml:space="preserve"> Singapore.</w:t>
      </w:r>
    </w:p>
    <w:p w:rsidR="005F639A" w:rsidRPr="00041D49" w:rsidRDefault="005F639A" w:rsidP="005F639A">
      <w:pPr>
        <w:ind w:left="720"/>
        <w:jc w:val="both"/>
        <w:rPr>
          <w:rFonts w:ascii="Times New Roman" w:hAnsi="Times New Roman"/>
        </w:rPr>
      </w:pPr>
    </w:p>
    <w:p w:rsidR="005F639A" w:rsidRPr="00041D49" w:rsidRDefault="00F239EF" w:rsidP="005F639A">
      <w:pPr>
        <w:ind w:left="720"/>
        <w:jc w:val="both"/>
        <w:rPr>
          <w:rFonts w:ascii="Times New Roman" w:hAnsi="Times New Roman"/>
          <w:color w:val="1F497D"/>
        </w:rPr>
      </w:pPr>
      <w:r w:rsidRPr="00041D49">
        <w:rPr>
          <w:rFonts w:ascii="Times New Roman" w:hAnsi="Times New Roman"/>
        </w:rPr>
        <w:t xml:space="preserve">Similarly, on 29 July 2016, </w:t>
      </w:r>
      <w:r w:rsidR="006F0D62" w:rsidRPr="00041D49">
        <w:rPr>
          <w:rFonts w:ascii="Times New Roman" w:hAnsi="Times New Roman"/>
        </w:rPr>
        <w:t xml:space="preserve">Typhoon </w:t>
      </w:r>
      <w:r w:rsidR="005F639A" w:rsidRPr="00041D49">
        <w:rPr>
          <w:rFonts w:ascii="Times New Roman" w:hAnsi="Times New Roman"/>
        </w:rPr>
        <w:t xml:space="preserve">Nida formed as a tropical depression over the </w:t>
      </w:r>
      <w:r w:rsidRPr="00041D49">
        <w:rPr>
          <w:rFonts w:ascii="Times New Roman" w:hAnsi="Times New Roman"/>
        </w:rPr>
        <w:t>W</w:t>
      </w:r>
      <w:r w:rsidR="005F639A" w:rsidRPr="00041D49">
        <w:rPr>
          <w:rFonts w:ascii="Times New Roman" w:hAnsi="Times New Roman"/>
        </w:rPr>
        <w:t>estern Pacific</w:t>
      </w:r>
      <w:r w:rsidRPr="00041D49">
        <w:rPr>
          <w:rFonts w:ascii="Times New Roman" w:hAnsi="Times New Roman"/>
        </w:rPr>
        <w:t xml:space="preserve"> Ocean</w:t>
      </w:r>
      <w:r w:rsidR="005F639A" w:rsidRPr="00041D49">
        <w:rPr>
          <w:rFonts w:ascii="Times New Roman" w:hAnsi="Times New Roman"/>
        </w:rPr>
        <w:t xml:space="preserve"> east-southeast of Manila</w:t>
      </w:r>
      <w:r w:rsidRPr="00041D49">
        <w:rPr>
          <w:rFonts w:ascii="Times New Roman" w:hAnsi="Times New Roman"/>
        </w:rPr>
        <w:t>. On 3 August 2016 after Typhoon</w:t>
      </w:r>
      <w:r w:rsidR="005F639A" w:rsidRPr="00041D49">
        <w:rPr>
          <w:rFonts w:ascii="Times New Roman" w:hAnsi="Times New Roman"/>
        </w:rPr>
        <w:t xml:space="preserve"> Nida made landfall over the southern coast of China</w:t>
      </w:r>
      <w:r w:rsidRPr="00041D49">
        <w:rPr>
          <w:rFonts w:ascii="Times New Roman" w:hAnsi="Times New Roman"/>
        </w:rPr>
        <w:t>,</w:t>
      </w:r>
      <w:r w:rsidR="005F639A" w:rsidRPr="00041D49">
        <w:rPr>
          <w:rFonts w:ascii="Times New Roman" w:hAnsi="Times New Roman"/>
        </w:rPr>
        <w:t xml:space="preserve"> </w:t>
      </w:r>
      <w:r w:rsidRPr="00041D49">
        <w:rPr>
          <w:rFonts w:ascii="Times New Roman" w:hAnsi="Times New Roman"/>
        </w:rPr>
        <w:t xml:space="preserve">the passage of a squall line over Singapore brought </w:t>
      </w:r>
      <w:r w:rsidR="005F639A" w:rsidRPr="00041D49">
        <w:rPr>
          <w:rFonts w:ascii="Times New Roman" w:hAnsi="Times New Roman"/>
        </w:rPr>
        <w:t xml:space="preserve">17.1mm of rain </w:t>
      </w:r>
      <w:r w:rsidR="006F0D62" w:rsidRPr="00041D49">
        <w:rPr>
          <w:rFonts w:ascii="Times New Roman" w:hAnsi="Times New Roman"/>
        </w:rPr>
        <w:t xml:space="preserve">and </w:t>
      </w:r>
      <w:r w:rsidR="005F639A" w:rsidRPr="00041D49">
        <w:rPr>
          <w:rFonts w:ascii="Times New Roman" w:hAnsi="Times New Roman"/>
        </w:rPr>
        <w:t>wind gust</w:t>
      </w:r>
      <w:r w:rsidRPr="00041D49">
        <w:rPr>
          <w:rFonts w:ascii="Times New Roman" w:hAnsi="Times New Roman"/>
        </w:rPr>
        <w:t>s</w:t>
      </w:r>
      <w:r w:rsidR="005F639A" w:rsidRPr="00041D49">
        <w:rPr>
          <w:rFonts w:ascii="Times New Roman" w:hAnsi="Times New Roman"/>
        </w:rPr>
        <w:t xml:space="preserve"> of 46</w:t>
      </w:r>
      <w:r w:rsidR="001C6DB7">
        <w:rPr>
          <w:rFonts w:ascii="Times New Roman" w:hAnsi="Times New Roman"/>
        </w:rPr>
        <w:t xml:space="preserve"> </w:t>
      </w:r>
      <w:r w:rsidR="005F639A" w:rsidRPr="00041D49">
        <w:rPr>
          <w:rFonts w:ascii="Times New Roman" w:hAnsi="Times New Roman"/>
        </w:rPr>
        <w:t>knots</w:t>
      </w:r>
      <w:r w:rsidR="00CC0D33">
        <w:rPr>
          <w:rFonts w:ascii="Times New Roman" w:hAnsi="Times New Roman"/>
        </w:rPr>
        <w:t xml:space="preserve"> </w:t>
      </w:r>
      <w:r w:rsidRPr="00041D49">
        <w:rPr>
          <w:rFonts w:ascii="Times New Roman" w:hAnsi="Times New Roman"/>
        </w:rPr>
        <w:t>to parts of the island resulting</w:t>
      </w:r>
      <w:r w:rsidR="00CF64C1" w:rsidRPr="00041D49">
        <w:rPr>
          <w:rFonts w:ascii="Times New Roman" w:hAnsi="Times New Roman"/>
        </w:rPr>
        <w:t xml:space="preserve"> </w:t>
      </w:r>
      <w:r w:rsidRPr="00041D49">
        <w:rPr>
          <w:rFonts w:ascii="Times New Roman" w:hAnsi="Times New Roman"/>
        </w:rPr>
        <w:t>in a few trees being uprooted and damage to a few structures</w:t>
      </w:r>
      <w:r w:rsidR="00041D49" w:rsidRPr="00041D49">
        <w:rPr>
          <w:rFonts w:ascii="Times New Roman" w:hAnsi="Times New Roman"/>
        </w:rPr>
        <w:t>.</w:t>
      </w:r>
      <w:r w:rsidR="005F639A" w:rsidRPr="00041D49">
        <w:rPr>
          <w:rFonts w:ascii="Times New Roman" w:hAnsi="Times New Roman"/>
        </w:rPr>
        <w:t xml:space="preserve"> </w:t>
      </w:r>
    </w:p>
    <w:p w:rsidR="00A31BCC" w:rsidRPr="00041D49" w:rsidRDefault="00A31BCC" w:rsidP="004A3C24">
      <w:pPr>
        <w:pStyle w:val="ListParagraph"/>
        <w:autoSpaceDE w:val="0"/>
        <w:autoSpaceDN w:val="0"/>
        <w:adjustRightInd w:val="0"/>
        <w:ind w:leftChars="0" w:left="720"/>
        <w:jc w:val="both"/>
        <w:rPr>
          <w:rFonts w:ascii="Times New Roman" w:hAnsi="Times New Roman"/>
        </w:rPr>
      </w:pPr>
    </w:p>
    <w:p w:rsidR="00C76D14" w:rsidRPr="00041D49" w:rsidRDefault="00C76D14" w:rsidP="00C76D14">
      <w:pPr>
        <w:numPr>
          <w:ilvl w:val="0"/>
          <w:numId w:val="1"/>
        </w:numPr>
        <w:rPr>
          <w:rFonts w:ascii="Times New Roman" w:hAnsi="Times New Roman"/>
        </w:rPr>
      </w:pPr>
      <w:r w:rsidRPr="00041D49">
        <w:rPr>
          <w:rFonts w:ascii="Times New Roman" w:hAnsi="Times New Roman"/>
        </w:rPr>
        <w:t>Hydrological Assessment (highlighting water-related issues/impact)</w:t>
      </w:r>
    </w:p>
    <w:p w:rsidR="00D73457" w:rsidRPr="00041D49" w:rsidRDefault="005C1EAE" w:rsidP="00D73457">
      <w:pPr>
        <w:pStyle w:val="NormalWeb"/>
        <w:spacing w:before="120"/>
        <w:ind w:left="720"/>
      </w:pPr>
      <w:r w:rsidRPr="00041D49">
        <w:t xml:space="preserve">Water resource and flood control are functions that are of conflicting interests. Maintaining a high storage of water level is optimal for water resource but this increases the risk of flooding. Hence reliable and timely weather forecasts are good decision support tools for the efficient management of water resources. </w:t>
      </w:r>
      <w:r w:rsidR="00D73457" w:rsidRPr="00041D49">
        <w:t xml:space="preserve"> </w:t>
      </w:r>
    </w:p>
    <w:p w:rsidR="00C76D14" w:rsidRPr="00041D49" w:rsidRDefault="00C76D14" w:rsidP="00C76D14">
      <w:pPr>
        <w:rPr>
          <w:rFonts w:ascii="Times New Roman" w:hAnsi="Times New Roman"/>
          <w:lang w:val="en-GB"/>
        </w:rPr>
      </w:pPr>
    </w:p>
    <w:p w:rsidR="00C76D14" w:rsidRPr="00041D49" w:rsidRDefault="00C76D14" w:rsidP="00C76D14">
      <w:pPr>
        <w:numPr>
          <w:ilvl w:val="0"/>
          <w:numId w:val="1"/>
        </w:numPr>
        <w:rPr>
          <w:rFonts w:ascii="Times New Roman" w:hAnsi="Times New Roman"/>
          <w:color w:val="000000"/>
          <w:lang w:eastAsia="ja-JP" w:bidi="th-TH"/>
        </w:rPr>
      </w:pPr>
      <w:r w:rsidRPr="00041D49">
        <w:rPr>
          <w:rFonts w:ascii="Times New Roman" w:hAnsi="Times New Roman"/>
        </w:rPr>
        <w:t>Socio-Economic Assessment (highlighting socio-economic and DRR issues/impacts)</w:t>
      </w:r>
    </w:p>
    <w:p w:rsidR="00C76D14" w:rsidRPr="00041D49" w:rsidRDefault="00D73457" w:rsidP="00D73457">
      <w:pPr>
        <w:ind w:left="240" w:firstLine="480"/>
        <w:rPr>
          <w:rFonts w:ascii="Times New Roman" w:hAnsi="Times New Roman"/>
          <w:lang w:val="en-GB"/>
        </w:rPr>
      </w:pPr>
      <w:r w:rsidRPr="00041D49">
        <w:rPr>
          <w:rFonts w:ascii="Times New Roman" w:hAnsi="Times New Roman"/>
          <w:lang w:val="en-GB"/>
        </w:rPr>
        <w:t>-</w:t>
      </w:r>
      <w:r w:rsidR="005C1EAE" w:rsidRPr="00041D49">
        <w:rPr>
          <w:rFonts w:ascii="Times New Roman" w:hAnsi="Times New Roman"/>
          <w:lang w:val="en-GB"/>
        </w:rPr>
        <w:t xml:space="preserve"> Nil</w:t>
      </w:r>
    </w:p>
    <w:p w:rsidR="00C5202B" w:rsidRPr="00041D49" w:rsidRDefault="00C5202B" w:rsidP="00D73457">
      <w:pPr>
        <w:ind w:left="240" w:firstLine="480"/>
        <w:rPr>
          <w:rFonts w:ascii="Times New Roman" w:hAnsi="Times New Roman"/>
          <w:lang w:val="en-GB"/>
        </w:rPr>
      </w:pPr>
    </w:p>
    <w:p w:rsidR="00C76D14" w:rsidRPr="00041D49" w:rsidRDefault="00C76D14" w:rsidP="00C76D14">
      <w:pPr>
        <w:numPr>
          <w:ilvl w:val="0"/>
          <w:numId w:val="1"/>
        </w:numPr>
        <w:rPr>
          <w:rFonts w:ascii="Times New Roman" w:hAnsi="Times New Roman"/>
          <w:color w:val="000000"/>
          <w:lang w:eastAsia="ja-JP" w:bidi="th-TH"/>
        </w:rPr>
      </w:pPr>
      <w:r w:rsidRPr="00041D49">
        <w:rPr>
          <w:rFonts w:ascii="Times New Roman" w:hAnsi="Times New Roman"/>
        </w:rPr>
        <w:t>Regional Cooperation Assessment (highlighting regional cooperation successes and challenges)</w:t>
      </w:r>
    </w:p>
    <w:p w:rsidR="002C380E" w:rsidRPr="00041D49" w:rsidRDefault="00D73457" w:rsidP="004A3C24">
      <w:pPr>
        <w:pStyle w:val="ListParagraph"/>
        <w:ind w:leftChars="300" w:left="720"/>
        <w:rPr>
          <w:rFonts w:ascii="Times New Roman" w:hAnsi="Times New Roman"/>
          <w:b/>
          <w:bCs/>
        </w:rPr>
      </w:pPr>
      <w:r w:rsidRPr="00041D49">
        <w:rPr>
          <w:rFonts w:ascii="Times New Roman" w:hAnsi="Times New Roman"/>
          <w:color w:val="000000"/>
          <w:lang w:eastAsia="ja-JP" w:bidi="th-TH"/>
        </w:rPr>
        <w:t>-</w:t>
      </w:r>
      <w:r w:rsidR="005C1EAE" w:rsidRPr="00041D49">
        <w:rPr>
          <w:rFonts w:ascii="Times New Roman" w:hAnsi="Times New Roman"/>
          <w:color w:val="000000"/>
          <w:lang w:eastAsia="ja-JP" w:bidi="th-TH"/>
        </w:rPr>
        <w:t xml:space="preserve"> Nil</w:t>
      </w:r>
      <w:r w:rsidR="002C380E" w:rsidRPr="00041D49">
        <w:rPr>
          <w:rFonts w:ascii="Times New Roman" w:hAnsi="Times New Roman"/>
          <w:b/>
          <w:bCs/>
        </w:rPr>
        <w:br w:type="page"/>
      </w:r>
    </w:p>
    <w:p w:rsidR="00C76D14" w:rsidRPr="00041D49" w:rsidRDefault="00C76D14" w:rsidP="001A309E">
      <w:pPr>
        <w:numPr>
          <w:ilvl w:val="1"/>
          <w:numId w:val="2"/>
        </w:numPr>
        <w:tabs>
          <w:tab w:val="num" w:pos="360"/>
        </w:tabs>
        <w:ind w:left="0" w:firstLine="0"/>
        <w:rPr>
          <w:rFonts w:ascii="Times New Roman" w:hAnsi="Times New Roman"/>
          <w:sz w:val="22"/>
          <w:szCs w:val="22"/>
        </w:rPr>
      </w:pPr>
      <w:r w:rsidRPr="00041D49">
        <w:rPr>
          <w:rFonts w:ascii="Times New Roman" w:hAnsi="Times New Roman"/>
          <w:b/>
          <w:bCs/>
        </w:rPr>
        <w:lastRenderedPageBreak/>
        <w:t xml:space="preserve">Summary of progress in Key Result Areas </w:t>
      </w:r>
    </w:p>
    <w:p w:rsidR="00877507" w:rsidRPr="00041D49" w:rsidRDefault="00877507" w:rsidP="00877507">
      <w:pPr>
        <w:rPr>
          <w:rFonts w:ascii="Times New Roman" w:hAnsi="Times New Roman"/>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877507" w:rsidRPr="000F480B" w:rsidTr="004E1C2B">
        <w:tc>
          <w:tcPr>
            <w:tcW w:w="9214" w:type="dxa"/>
          </w:tcPr>
          <w:p w:rsidR="00877507" w:rsidRPr="00041D49" w:rsidRDefault="00877507" w:rsidP="002B392B">
            <w:pPr>
              <w:rPr>
                <w:rFonts w:ascii="Times New Roman" w:hAnsi="Times New Roman"/>
                <w:b/>
              </w:rPr>
            </w:pPr>
            <w:r w:rsidRPr="00041D49">
              <w:rPr>
                <w:rFonts w:ascii="Times New Roman" w:hAnsi="Times New Roman"/>
                <w:b/>
              </w:rPr>
              <w:t>Title of item</w:t>
            </w:r>
            <w:r w:rsidR="005B2242" w:rsidRPr="00041D49">
              <w:rPr>
                <w:rFonts w:ascii="Times New Roman" w:hAnsi="Times New Roman"/>
                <w:b/>
              </w:rPr>
              <w:t xml:space="preserve"> 1</w:t>
            </w:r>
            <w:r w:rsidRPr="00041D49">
              <w:rPr>
                <w:rFonts w:ascii="Times New Roman" w:hAnsi="Times New Roman"/>
                <w:b/>
              </w:rPr>
              <w:t>:</w:t>
            </w:r>
            <w:r w:rsidR="002B392B" w:rsidRPr="00041D49">
              <w:rPr>
                <w:rFonts w:ascii="Times New Roman" w:hAnsi="Times New Roman"/>
                <w:b/>
                <w:color w:val="1F497D" w:themeColor="text2"/>
              </w:rPr>
              <w:t xml:space="preserve"> </w:t>
            </w:r>
            <w:r w:rsidR="00A30889" w:rsidRPr="00041D49">
              <w:rPr>
                <w:rFonts w:ascii="Times New Roman" w:hAnsi="Times New Roman"/>
                <w:b/>
                <w:color w:val="1F497D" w:themeColor="text2"/>
              </w:rPr>
              <w:t>Heavy Rain and Strong Winds Advisory and Warnings</w:t>
            </w:r>
          </w:p>
        </w:tc>
      </w:tr>
      <w:tr w:rsidR="00877507" w:rsidRPr="000F480B" w:rsidTr="004E1C2B">
        <w:trPr>
          <w:trHeight w:val="2365"/>
        </w:trPr>
        <w:tc>
          <w:tcPr>
            <w:tcW w:w="9214" w:type="dxa"/>
          </w:tcPr>
          <w:p w:rsidR="0064158A" w:rsidRPr="00041D49" w:rsidRDefault="009F4E7B" w:rsidP="009F4E7B">
            <w:pPr>
              <w:autoSpaceDE w:val="0"/>
              <w:autoSpaceDN w:val="0"/>
              <w:adjustRightInd w:val="0"/>
              <w:spacing w:after="120"/>
              <w:jc w:val="both"/>
              <w:rPr>
                <w:rFonts w:ascii="Times New Roman" w:hAnsi="Times New Roman"/>
                <w:color w:val="1F497D" w:themeColor="text2"/>
              </w:rPr>
            </w:pPr>
            <w:r w:rsidRPr="00041D49">
              <w:rPr>
                <w:rFonts w:ascii="Times New Roman" w:hAnsi="Times New Roman"/>
                <w:color w:val="1F497D" w:themeColor="text2"/>
              </w:rPr>
              <w:t xml:space="preserve">To help alleviate the impact of </w:t>
            </w:r>
            <w:r w:rsidR="00350567" w:rsidRPr="00041D49">
              <w:rPr>
                <w:rFonts w:ascii="Times New Roman" w:hAnsi="Times New Roman"/>
                <w:color w:val="1F497D" w:themeColor="text2"/>
              </w:rPr>
              <w:t xml:space="preserve">heavy thundery showers from line </w:t>
            </w:r>
            <w:r w:rsidRPr="00041D49">
              <w:rPr>
                <w:rFonts w:ascii="Times New Roman" w:hAnsi="Times New Roman"/>
                <w:color w:val="1F497D" w:themeColor="text2"/>
              </w:rPr>
              <w:t xml:space="preserve">squalls, </w:t>
            </w:r>
            <w:r w:rsidR="00350567" w:rsidRPr="00041D49">
              <w:rPr>
                <w:rFonts w:ascii="Times New Roman" w:hAnsi="Times New Roman"/>
                <w:color w:val="1F497D" w:themeColor="text2"/>
              </w:rPr>
              <w:t xml:space="preserve">that develop due to the indirect effect </w:t>
            </w:r>
            <w:r w:rsidR="00DB37D8" w:rsidRPr="00041D49">
              <w:rPr>
                <w:rFonts w:ascii="Times New Roman" w:hAnsi="Times New Roman"/>
                <w:color w:val="1F497D" w:themeColor="text2"/>
              </w:rPr>
              <w:t xml:space="preserve">of </w:t>
            </w:r>
            <w:r w:rsidR="00350567" w:rsidRPr="00041D49">
              <w:rPr>
                <w:rFonts w:ascii="Times New Roman" w:hAnsi="Times New Roman"/>
                <w:color w:val="1F497D" w:themeColor="text2"/>
              </w:rPr>
              <w:t xml:space="preserve">tropical cyclones in the Northwest Pacific </w:t>
            </w:r>
            <w:r w:rsidR="0041154C" w:rsidRPr="00041D49">
              <w:rPr>
                <w:rFonts w:ascii="Times New Roman" w:hAnsi="Times New Roman"/>
                <w:color w:val="1F497D" w:themeColor="text2"/>
              </w:rPr>
              <w:t xml:space="preserve">and </w:t>
            </w:r>
            <w:r w:rsidR="00350567" w:rsidRPr="00041D49">
              <w:rPr>
                <w:rFonts w:ascii="Times New Roman" w:hAnsi="Times New Roman"/>
                <w:color w:val="1F497D" w:themeColor="text2"/>
              </w:rPr>
              <w:t>the South China Sea</w:t>
            </w:r>
            <w:r w:rsidRPr="00041D49">
              <w:rPr>
                <w:rFonts w:ascii="Times New Roman" w:hAnsi="Times New Roman"/>
                <w:color w:val="1F497D" w:themeColor="text2"/>
              </w:rPr>
              <w:t xml:space="preserve">, the Meteorological Service Singapore (MSS) </w:t>
            </w:r>
            <w:r w:rsidR="00350567" w:rsidRPr="00041D49">
              <w:rPr>
                <w:rFonts w:ascii="Times New Roman" w:hAnsi="Times New Roman"/>
                <w:color w:val="1F497D" w:themeColor="text2"/>
              </w:rPr>
              <w:t xml:space="preserve">issues </w:t>
            </w:r>
            <w:r w:rsidRPr="00041D49">
              <w:rPr>
                <w:rFonts w:ascii="Times New Roman" w:hAnsi="Times New Roman"/>
                <w:color w:val="1F497D" w:themeColor="text2"/>
              </w:rPr>
              <w:t xml:space="preserve">heavy rain and strong winds </w:t>
            </w:r>
            <w:r w:rsidR="000F2654" w:rsidRPr="00041D49">
              <w:rPr>
                <w:rFonts w:ascii="Times New Roman" w:hAnsi="Times New Roman"/>
                <w:color w:val="1F497D" w:themeColor="text2"/>
              </w:rPr>
              <w:t>advisories</w:t>
            </w:r>
            <w:r w:rsidR="00350567" w:rsidRPr="00041D49">
              <w:rPr>
                <w:rFonts w:ascii="Times New Roman" w:hAnsi="Times New Roman"/>
                <w:color w:val="1F497D" w:themeColor="text2"/>
              </w:rPr>
              <w:t>/</w:t>
            </w:r>
            <w:r w:rsidRPr="00041D49">
              <w:rPr>
                <w:rFonts w:ascii="Times New Roman" w:hAnsi="Times New Roman"/>
                <w:color w:val="1F497D" w:themeColor="text2"/>
              </w:rPr>
              <w:t xml:space="preserve">warnings to </w:t>
            </w:r>
            <w:r w:rsidR="00350567" w:rsidRPr="00041D49">
              <w:rPr>
                <w:rFonts w:ascii="Times New Roman" w:hAnsi="Times New Roman"/>
                <w:color w:val="1F497D" w:themeColor="text2"/>
              </w:rPr>
              <w:t xml:space="preserve">relevant </w:t>
            </w:r>
            <w:r w:rsidRPr="00041D49">
              <w:rPr>
                <w:rFonts w:ascii="Times New Roman" w:hAnsi="Times New Roman"/>
                <w:color w:val="1F497D" w:themeColor="text2"/>
              </w:rPr>
              <w:t>government agencies</w:t>
            </w:r>
            <w:r w:rsidR="00350567" w:rsidRPr="00041D49">
              <w:rPr>
                <w:rFonts w:ascii="Times New Roman" w:hAnsi="Times New Roman"/>
                <w:color w:val="1F497D" w:themeColor="text2"/>
              </w:rPr>
              <w:t xml:space="preserve"> and the public </w:t>
            </w:r>
            <w:r w:rsidRPr="00041D49">
              <w:rPr>
                <w:rFonts w:ascii="Times New Roman" w:hAnsi="Times New Roman"/>
                <w:color w:val="1F497D" w:themeColor="text2"/>
              </w:rPr>
              <w:t xml:space="preserve">to enhance </w:t>
            </w:r>
            <w:r w:rsidR="00350567" w:rsidRPr="00041D49">
              <w:rPr>
                <w:rFonts w:ascii="Times New Roman" w:hAnsi="Times New Roman"/>
                <w:color w:val="1F497D" w:themeColor="text2"/>
              </w:rPr>
              <w:t xml:space="preserve">their </w:t>
            </w:r>
            <w:r w:rsidRPr="00041D49">
              <w:rPr>
                <w:rFonts w:ascii="Times New Roman" w:hAnsi="Times New Roman"/>
                <w:color w:val="1F497D" w:themeColor="text2"/>
              </w:rPr>
              <w:t xml:space="preserve">preparedness </w:t>
            </w:r>
            <w:r w:rsidR="00350567" w:rsidRPr="00041D49">
              <w:rPr>
                <w:rFonts w:ascii="Times New Roman" w:hAnsi="Times New Roman"/>
                <w:color w:val="1F497D" w:themeColor="text2"/>
              </w:rPr>
              <w:t>in expectation of the heavy rain/strong wind events</w:t>
            </w:r>
            <w:r w:rsidRPr="00041D49">
              <w:rPr>
                <w:rFonts w:ascii="Times New Roman" w:hAnsi="Times New Roman"/>
                <w:color w:val="1F497D" w:themeColor="text2"/>
              </w:rPr>
              <w:t xml:space="preserve">. </w:t>
            </w:r>
          </w:p>
          <w:p w:rsidR="00877507" w:rsidRPr="00041D49" w:rsidRDefault="00350567" w:rsidP="004E1C2B">
            <w:pPr>
              <w:autoSpaceDE w:val="0"/>
              <w:autoSpaceDN w:val="0"/>
              <w:adjustRightInd w:val="0"/>
              <w:jc w:val="both"/>
              <w:rPr>
                <w:rFonts w:ascii="Times New Roman" w:hAnsi="Times New Roman"/>
                <w:color w:val="000000" w:themeColor="text1"/>
              </w:rPr>
            </w:pPr>
            <w:r w:rsidRPr="00041D49">
              <w:rPr>
                <w:rFonts w:ascii="Times New Roman" w:hAnsi="Times New Roman"/>
                <w:color w:val="1F497D" w:themeColor="text2"/>
              </w:rPr>
              <w:t>MSS offers a free SMS subscription service which the public can subscribe to so as to receive t</w:t>
            </w:r>
            <w:r w:rsidR="009F4E7B" w:rsidRPr="00041D49">
              <w:rPr>
                <w:rFonts w:ascii="Times New Roman" w:hAnsi="Times New Roman"/>
                <w:color w:val="1F497D" w:themeColor="text2"/>
              </w:rPr>
              <w:t>he</w:t>
            </w:r>
            <w:r w:rsidRPr="00041D49">
              <w:rPr>
                <w:rFonts w:ascii="Times New Roman" w:hAnsi="Times New Roman"/>
                <w:color w:val="1F497D" w:themeColor="text2"/>
              </w:rPr>
              <w:t xml:space="preserve"> heavy rain</w:t>
            </w:r>
            <w:r w:rsidR="009F4E7B" w:rsidRPr="00041D49">
              <w:rPr>
                <w:rFonts w:ascii="Times New Roman" w:hAnsi="Times New Roman"/>
                <w:color w:val="1F497D" w:themeColor="text2"/>
              </w:rPr>
              <w:t xml:space="preserve"> warnings </w:t>
            </w:r>
            <w:r w:rsidRPr="00041D49">
              <w:rPr>
                <w:rFonts w:ascii="Times New Roman" w:hAnsi="Times New Roman"/>
                <w:color w:val="1F497D" w:themeColor="text2"/>
              </w:rPr>
              <w:t xml:space="preserve">via short message service (SMS). </w:t>
            </w:r>
            <w:r w:rsidR="00663062" w:rsidRPr="00041D49">
              <w:rPr>
                <w:rFonts w:ascii="Times New Roman" w:hAnsi="Times New Roman"/>
                <w:color w:val="1F497D" w:themeColor="text2"/>
              </w:rPr>
              <w:t xml:space="preserve">Mobile phone users can also receive push notifications of heavy rain warnings through the </w:t>
            </w:r>
            <w:r w:rsidR="00073610" w:rsidRPr="00041D49">
              <w:rPr>
                <w:rFonts w:ascii="Times New Roman" w:hAnsi="Times New Roman"/>
                <w:color w:val="1F497D" w:themeColor="text2"/>
              </w:rPr>
              <w:t xml:space="preserve">new </w:t>
            </w:r>
            <w:r w:rsidR="00663062" w:rsidRPr="00041D49">
              <w:rPr>
                <w:rFonts w:ascii="Times New Roman" w:hAnsi="Times New Roman"/>
                <w:color w:val="1F497D" w:themeColor="text2"/>
              </w:rPr>
              <w:t>‘Weather@SG’ application (see item</w:t>
            </w:r>
            <w:r w:rsidR="00DA0666" w:rsidRPr="00041D49">
              <w:rPr>
                <w:rFonts w:ascii="Times New Roman" w:hAnsi="Times New Roman"/>
                <w:color w:val="1F497D" w:themeColor="text2"/>
              </w:rPr>
              <w:t xml:space="preserve"> 2</w:t>
            </w:r>
            <w:r w:rsidR="00663062" w:rsidRPr="00041D49">
              <w:rPr>
                <w:rFonts w:ascii="Times New Roman" w:hAnsi="Times New Roman"/>
                <w:color w:val="1F497D" w:themeColor="text2"/>
              </w:rPr>
              <w:t xml:space="preserve">). </w:t>
            </w:r>
            <w:r w:rsidRPr="00041D49">
              <w:rPr>
                <w:rFonts w:ascii="Times New Roman" w:hAnsi="Times New Roman"/>
                <w:color w:val="1F497D" w:themeColor="text2"/>
              </w:rPr>
              <w:t xml:space="preserve">MSS </w:t>
            </w:r>
            <w:r w:rsidR="006F0D62" w:rsidRPr="00041D49">
              <w:rPr>
                <w:rFonts w:ascii="Times New Roman" w:hAnsi="Times New Roman"/>
                <w:color w:val="1F497D" w:themeColor="text2"/>
              </w:rPr>
              <w:t xml:space="preserve">also </w:t>
            </w:r>
            <w:r w:rsidRPr="00041D49">
              <w:rPr>
                <w:rFonts w:ascii="Times New Roman" w:hAnsi="Times New Roman"/>
                <w:color w:val="1F497D" w:themeColor="text2"/>
              </w:rPr>
              <w:t xml:space="preserve">makes available the warnings on the MSS website at </w:t>
            </w:r>
            <w:hyperlink r:id="rId9" w:history="1">
              <w:r w:rsidR="00B57964" w:rsidRPr="00041D49">
                <w:rPr>
                  <w:rStyle w:val="Hyperlink"/>
                  <w:rFonts w:ascii="Times New Roman" w:hAnsi="Times New Roman"/>
                  <w:color w:val="1F497D" w:themeColor="text2"/>
                </w:rPr>
                <w:t>http://www.weather.gov.sg/warning-heavy-rain/</w:t>
              </w:r>
            </w:hyperlink>
            <w:r w:rsidR="00B57964" w:rsidRPr="00041D49">
              <w:rPr>
                <w:rFonts w:ascii="Times New Roman" w:hAnsi="Times New Roman"/>
                <w:color w:val="1F497D" w:themeColor="text2"/>
              </w:rPr>
              <w:t xml:space="preserve">, </w:t>
            </w:r>
            <w:r w:rsidR="006F0D62" w:rsidRPr="00041D49">
              <w:rPr>
                <w:rFonts w:ascii="Times New Roman" w:hAnsi="Times New Roman"/>
                <w:color w:val="1F497D" w:themeColor="text2"/>
              </w:rPr>
              <w:t xml:space="preserve">and </w:t>
            </w:r>
            <w:r w:rsidR="00B57964" w:rsidRPr="00041D49">
              <w:rPr>
                <w:rFonts w:ascii="Times New Roman" w:hAnsi="Times New Roman"/>
                <w:color w:val="1F497D" w:themeColor="text2"/>
              </w:rPr>
              <w:t>via print and broadcast media platforms</w:t>
            </w:r>
            <w:r w:rsidR="00663062" w:rsidRPr="00041D49">
              <w:rPr>
                <w:rFonts w:ascii="Times New Roman" w:hAnsi="Times New Roman"/>
                <w:color w:val="1F497D" w:themeColor="text2"/>
              </w:rPr>
              <w:t xml:space="preserve">. </w:t>
            </w:r>
          </w:p>
        </w:tc>
      </w:tr>
      <w:tr w:rsidR="002B392B" w:rsidRPr="000F480B" w:rsidTr="004E1C2B">
        <w:trPr>
          <w:trHeight w:val="609"/>
        </w:trPr>
        <w:tc>
          <w:tcPr>
            <w:tcW w:w="9214" w:type="dxa"/>
          </w:tcPr>
          <w:p w:rsidR="002B392B" w:rsidRPr="00041D49" w:rsidRDefault="002B392B" w:rsidP="002B392B">
            <w:pPr>
              <w:rPr>
                <w:rFonts w:ascii="Times New Roman" w:hAnsi="Times New Roman"/>
              </w:rPr>
            </w:pPr>
            <w:r w:rsidRPr="00041D49">
              <w:rPr>
                <w:rFonts w:ascii="Times New Roman" w:hAnsi="Times New Roman"/>
              </w:rPr>
              <w:t>Identified opportunities/challenges, if any, for further development or collaboration:</w:t>
            </w:r>
          </w:p>
          <w:p w:rsidR="002B392B" w:rsidRPr="00041D49" w:rsidRDefault="002B392B" w:rsidP="002B392B">
            <w:pPr>
              <w:autoSpaceDE w:val="0"/>
              <w:autoSpaceDN w:val="0"/>
              <w:adjustRightInd w:val="0"/>
              <w:spacing w:after="120"/>
              <w:jc w:val="both"/>
              <w:rPr>
                <w:rFonts w:ascii="Times New Roman" w:hAnsi="Times New Roman"/>
                <w:color w:val="1F497D" w:themeColor="text2"/>
              </w:rPr>
            </w:pPr>
            <w:r w:rsidRPr="00041D49">
              <w:rPr>
                <w:rFonts w:ascii="Times New Roman" w:hAnsi="Times New Roman"/>
                <w:color w:val="1F497D" w:themeColor="text2"/>
              </w:rPr>
              <w:t>- Nil</w:t>
            </w:r>
          </w:p>
        </w:tc>
      </w:tr>
    </w:tbl>
    <w:p w:rsidR="00877507" w:rsidRPr="00041D49" w:rsidRDefault="00877507" w:rsidP="004E1C2B">
      <w:pPr>
        <w:rPr>
          <w:rFonts w:ascii="Times New Roman" w:hAnsi="Times New Roman"/>
          <w:sz w:val="20"/>
          <w:szCs w:val="20"/>
        </w:rPr>
      </w:pPr>
    </w:p>
    <w:p w:rsidR="00877507" w:rsidRPr="00041D49" w:rsidRDefault="00877507" w:rsidP="00877507">
      <w:pPr>
        <w:rPr>
          <w:rFonts w:ascii="Times New Roman" w:hAnsi="Times New Roman"/>
        </w:rPr>
      </w:pPr>
      <w:r w:rsidRPr="00041D49">
        <w:rPr>
          <w:rFonts w:ascii="Times New Roman" w:hAnsi="Times New Roman"/>
          <w:u w:val="single"/>
        </w:rPr>
        <w:t>Summary Table</w:t>
      </w:r>
      <w:r w:rsidRPr="00041D49">
        <w:rPr>
          <w:rFonts w:ascii="Times New Roman" w:hAnsi="Times New Roman"/>
        </w:rPr>
        <w:t xml:space="preserve"> of relevant KRAs and components (please tick boxes, can be more than one, as appropriate):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426"/>
        <w:gridCol w:w="425"/>
        <w:gridCol w:w="425"/>
        <w:gridCol w:w="425"/>
        <w:gridCol w:w="426"/>
        <w:gridCol w:w="425"/>
        <w:gridCol w:w="425"/>
      </w:tblGrid>
      <w:tr w:rsidR="003D6743" w:rsidRPr="000F480B" w:rsidTr="004E1C2B">
        <w:tc>
          <w:tcPr>
            <w:tcW w:w="6237" w:type="dxa"/>
            <w:tcBorders>
              <w:top w:val="nil"/>
              <w:left w:val="nil"/>
            </w:tcBorders>
            <w:vAlign w:val="center"/>
          </w:tcPr>
          <w:p w:rsidR="00877507" w:rsidRPr="00041D49" w:rsidRDefault="00877507" w:rsidP="00877507">
            <w:pPr>
              <w:rPr>
                <w:rFonts w:ascii="Times New Roman" w:hAnsi="Times New Roman"/>
              </w:rPr>
            </w:pPr>
            <w:r w:rsidRPr="00041D49">
              <w:rPr>
                <w:rFonts w:ascii="Times New Roman" w:hAnsi="Times New Roman"/>
              </w:rPr>
              <w:t>KRA =</w:t>
            </w:r>
          </w:p>
        </w:tc>
        <w:tc>
          <w:tcPr>
            <w:tcW w:w="426" w:type="dxa"/>
          </w:tcPr>
          <w:p w:rsidR="00877507" w:rsidRPr="00041D49" w:rsidRDefault="00877507" w:rsidP="00973C69">
            <w:pPr>
              <w:jc w:val="center"/>
              <w:rPr>
                <w:rFonts w:ascii="Times New Roman" w:hAnsi="Times New Roman"/>
              </w:rPr>
            </w:pPr>
            <w:r w:rsidRPr="00041D49">
              <w:rPr>
                <w:rFonts w:ascii="Times New Roman" w:hAnsi="Times New Roman"/>
              </w:rPr>
              <w:t>1</w:t>
            </w:r>
          </w:p>
        </w:tc>
        <w:tc>
          <w:tcPr>
            <w:tcW w:w="425" w:type="dxa"/>
          </w:tcPr>
          <w:p w:rsidR="00877507" w:rsidRPr="00041D49" w:rsidRDefault="00877507" w:rsidP="00973C69">
            <w:pPr>
              <w:jc w:val="center"/>
              <w:rPr>
                <w:rFonts w:ascii="Times New Roman" w:hAnsi="Times New Roman"/>
              </w:rPr>
            </w:pPr>
            <w:r w:rsidRPr="00041D49">
              <w:rPr>
                <w:rFonts w:ascii="Times New Roman" w:hAnsi="Times New Roman"/>
              </w:rPr>
              <w:t>2</w:t>
            </w:r>
          </w:p>
        </w:tc>
        <w:tc>
          <w:tcPr>
            <w:tcW w:w="425" w:type="dxa"/>
          </w:tcPr>
          <w:p w:rsidR="00877507" w:rsidRPr="00041D49" w:rsidRDefault="00877507" w:rsidP="00973C69">
            <w:pPr>
              <w:jc w:val="center"/>
              <w:rPr>
                <w:rFonts w:ascii="Times New Roman" w:hAnsi="Times New Roman"/>
              </w:rPr>
            </w:pPr>
            <w:r w:rsidRPr="00041D49">
              <w:rPr>
                <w:rFonts w:ascii="Times New Roman" w:hAnsi="Times New Roman"/>
              </w:rPr>
              <w:t>3</w:t>
            </w:r>
          </w:p>
        </w:tc>
        <w:tc>
          <w:tcPr>
            <w:tcW w:w="425" w:type="dxa"/>
          </w:tcPr>
          <w:p w:rsidR="00877507" w:rsidRPr="00041D49" w:rsidRDefault="00877507" w:rsidP="00973C69">
            <w:pPr>
              <w:jc w:val="center"/>
              <w:rPr>
                <w:rFonts w:ascii="Times New Roman" w:hAnsi="Times New Roman"/>
              </w:rPr>
            </w:pPr>
            <w:r w:rsidRPr="00041D49">
              <w:rPr>
                <w:rFonts w:ascii="Times New Roman" w:hAnsi="Times New Roman"/>
              </w:rPr>
              <w:t>4</w:t>
            </w:r>
          </w:p>
        </w:tc>
        <w:tc>
          <w:tcPr>
            <w:tcW w:w="426" w:type="dxa"/>
          </w:tcPr>
          <w:p w:rsidR="00877507" w:rsidRPr="00041D49" w:rsidRDefault="00877507" w:rsidP="00973C69">
            <w:pPr>
              <w:jc w:val="center"/>
              <w:rPr>
                <w:rFonts w:ascii="Times New Roman" w:hAnsi="Times New Roman"/>
              </w:rPr>
            </w:pPr>
            <w:r w:rsidRPr="00041D49">
              <w:rPr>
                <w:rFonts w:ascii="Times New Roman" w:hAnsi="Times New Roman"/>
              </w:rPr>
              <w:t>5</w:t>
            </w:r>
          </w:p>
        </w:tc>
        <w:tc>
          <w:tcPr>
            <w:tcW w:w="425" w:type="dxa"/>
          </w:tcPr>
          <w:p w:rsidR="00877507" w:rsidRPr="00041D49" w:rsidRDefault="00877507" w:rsidP="00973C69">
            <w:pPr>
              <w:jc w:val="center"/>
              <w:rPr>
                <w:rFonts w:ascii="Times New Roman" w:hAnsi="Times New Roman"/>
              </w:rPr>
            </w:pPr>
            <w:r w:rsidRPr="00041D49">
              <w:rPr>
                <w:rFonts w:ascii="Times New Roman" w:hAnsi="Times New Roman"/>
              </w:rPr>
              <w:t>6</w:t>
            </w:r>
          </w:p>
        </w:tc>
        <w:tc>
          <w:tcPr>
            <w:tcW w:w="425" w:type="dxa"/>
          </w:tcPr>
          <w:p w:rsidR="00877507" w:rsidRPr="00041D49" w:rsidRDefault="00877507" w:rsidP="00973C69">
            <w:pPr>
              <w:jc w:val="center"/>
              <w:rPr>
                <w:rFonts w:ascii="Times New Roman" w:hAnsi="Times New Roman"/>
              </w:rPr>
            </w:pPr>
            <w:r w:rsidRPr="00041D49">
              <w:rPr>
                <w:rFonts w:ascii="Times New Roman" w:hAnsi="Times New Roman"/>
              </w:rPr>
              <w:t>7</w:t>
            </w:r>
          </w:p>
        </w:tc>
      </w:tr>
      <w:tr w:rsidR="003D6743" w:rsidRPr="000F480B" w:rsidTr="004E1C2B">
        <w:tc>
          <w:tcPr>
            <w:tcW w:w="6237" w:type="dxa"/>
            <w:vAlign w:val="center"/>
          </w:tcPr>
          <w:p w:rsidR="00973C69" w:rsidRPr="00041D49" w:rsidRDefault="00973C69" w:rsidP="00567DBA">
            <w:pPr>
              <w:rPr>
                <w:rFonts w:ascii="Times New Roman" w:hAnsi="Times New Roman"/>
              </w:rPr>
            </w:pPr>
            <w:r w:rsidRPr="00041D49">
              <w:rPr>
                <w:rFonts w:ascii="Times New Roman" w:hAnsi="Times New Roman"/>
              </w:rPr>
              <w:t>Meteorology</w:t>
            </w:r>
          </w:p>
        </w:tc>
        <w:tc>
          <w:tcPr>
            <w:tcW w:w="426" w:type="dxa"/>
            <w:vAlign w:val="center"/>
          </w:tcPr>
          <w:p w:rsidR="00973C69" w:rsidRPr="00041D49" w:rsidRDefault="00973C69" w:rsidP="00567DBA">
            <w:pPr>
              <w:jc w:val="center"/>
              <w:rPr>
                <w:rFonts w:ascii="Times New Roman" w:hAnsi="Times New Roman"/>
                <w:sz w:val="36"/>
                <w:szCs w:val="36"/>
              </w:rPr>
            </w:pPr>
            <w:r w:rsidRPr="00041D49">
              <w:rPr>
                <w:rFonts w:ascii="Times New Roman" w:hAnsi="Times New Roman"/>
                <w:sz w:val="36"/>
                <w:szCs w:val="36"/>
              </w:rPr>
              <w:sym w:font="Wingdings" w:char="F0FC"/>
            </w:r>
          </w:p>
        </w:tc>
        <w:tc>
          <w:tcPr>
            <w:tcW w:w="425" w:type="dxa"/>
            <w:vAlign w:val="center"/>
          </w:tcPr>
          <w:p w:rsidR="00973C69" w:rsidRPr="00041D49" w:rsidRDefault="00973C69" w:rsidP="00567DBA">
            <w:pPr>
              <w:jc w:val="center"/>
              <w:rPr>
                <w:rFonts w:ascii="Times New Roman" w:hAnsi="Times New Roman"/>
              </w:rPr>
            </w:pPr>
            <w:r w:rsidRPr="00041D49">
              <w:rPr>
                <w:rFonts w:ascii="Times New Roman" w:hAnsi="Times New Roman"/>
                <w:sz w:val="36"/>
                <w:szCs w:val="36"/>
              </w:rPr>
              <w:sym w:font="Wingdings" w:char="F0FC"/>
            </w:r>
          </w:p>
        </w:tc>
        <w:tc>
          <w:tcPr>
            <w:tcW w:w="425" w:type="dxa"/>
            <w:vAlign w:val="center"/>
          </w:tcPr>
          <w:p w:rsidR="00973C69" w:rsidRPr="00041D49" w:rsidRDefault="00973C69" w:rsidP="00567DBA">
            <w:pPr>
              <w:rPr>
                <w:rFonts w:ascii="Times New Roman" w:hAnsi="Times New Roman"/>
              </w:rPr>
            </w:pPr>
          </w:p>
        </w:tc>
        <w:tc>
          <w:tcPr>
            <w:tcW w:w="425" w:type="dxa"/>
            <w:vAlign w:val="center"/>
          </w:tcPr>
          <w:p w:rsidR="00973C69" w:rsidRPr="00041D49" w:rsidRDefault="00973C69" w:rsidP="00567DBA">
            <w:pPr>
              <w:jc w:val="center"/>
              <w:rPr>
                <w:rFonts w:ascii="Times New Roman" w:hAnsi="Times New Roman"/>
              </w:rPr>
            </w:pPr>
            <w:r w:rsidRPr="00041D49">
              <w:rPr>
                <w:rFonts w:ascii="Times New Roman" w:hAnsi="Times New Roman"/>
                <w:sz w:val="36"/>
                <w:szCs w:val="36"/>
              </w:rPr>
              <w:sym w:font="Wingdings" w:char="F0FC"/>
            </w:r>
          </w:p>
        </w:tc>
        <w:tc>
          <w:tcPr>
            <w:tcW w:w="426" w:type="dxa"/>
            <w:vAlign w:val="center"/>
          </w:tcPr>
          <w:p w:rsidR="00973C69" w:rsidRPr="00041D49" w:rsidRDefault="00973C69" w:rsidP="00567DBA">
            <w:pPr>
              <w:rPr>
                <w:rFonts w:ascii="Times New Roman" w:hAnsi="Times New Roman"/>
              </w:rPr>
            </w:pPr>
          </w:p>
        </w:tc>
        <w:tc>
          <w:tcPr>
            <w:tcW w:w="425" w:type="dxa"/>
            <w:vAlign w:val="center"/>
          </w:tcPr>
          <w:p w:rsidR="00973C69" w:rsidRPr="00041D49" w:rsidRDefault="003342E4" w:rsidP="00567DBA">
            <w:pPr>
              <w:jc w:val="center"/>
              <w:rPr>
                <w:rFonts w:ascii="Times New Roman" w:hAnsi="Times New Roman"/>
              </w:rPr>
            </w:pPr>
            <w:r w:rsidRPr="00041D49">
              <w:rPr>
                <w:rFonts w:ascii="Times New Roman" w:hAnsi="Times New Roman"/>
                <w:sz w:val="36"/>
                <w:szCs w:val="36"/>
              </w:rPr>
              <w:sym w:font="Wingdings" w:char="F0FC"/>
            </w:r>
          </w:p>
        </w:tc>
        <w:tc>
          <w:tcPr>
            <w:tcW w:w="425" w:type="dxa"/>
            <w:vAlign w:val="center"/>
          </w:tcPr>
          <w:p w:rsidR="00973C69" w:rsidRPr="00041D49" w:rsidRDefault="00973C69" w:rsidP="00567DBA">
            <w:pPr>
              <w:rPr>
                <w:rFonts w:ascii="Times New Roman" w:hAnsi="Times New Roman"/>
              </w:rPr>
            </w:pPr>
          </w:p>
        </w:tc>
      </w:tr>
      <w:tr w:rsidR="003D6743" w:rsidRPr="000F480B" w:rsidTr="004E1C2B">
        <w:tc>
          <w:tcPr>
            <w:tcW w:w="6237" w:type="dxa"/>
            <w:vAlign w:val="center"/>
          </w:tcPr>
          <w:p w:rsidR="00973C69" w:rsidRPr="00041D49" w:rsidRDefault="00973C69" w:rsidP="00567DBA">
            <w:pPr>
              <w:rPr>
                <w:rFonts w:ascii="Times New Roman" w:hAnsi="Times New Roman"/>
              </w:rPr>
            </w:pPr>
            <w:r w:rsidRPr="00041D49">
              <w:rPr>
                <w:rFonts w:ascii="Times New Roman" w:hAnsi="Times New Roman"/>
              </w:rPr>
              <w:t>Hydrology</w:t>
            </w:r>
          </w:p>
        </w:tc>
        <w:tc>
          <w:tcPr>
            <w:tcW w:w="426" w:type="dxa"/>
            <w:vAlign w:val="center"/>
          </w:tcPr>
          <w:p w:rsidR="00973C69" w:rsidRPr="00041D49" w:rsidRDefault="00973C69" w:rsidP="00567DBA">
            <w:pPr>
              <w:rPr>
                <w:rFonts w:ascii="Times New Roman" w:hAnsi="Times New Roman"/>
              </w:rPr>
            </w:pPr>
          </w:p>
        </w:tc>
        <w:tc>
          <w:tcPr>
            <w:tcW w:w="425" w:type="dxa"/>
            <w:vAlign w:val="center"/>
          </w:tcPr>
          <w:p w:rsidR="00973C69" w:rsidRPr="00041D49" w:rsidRDefault="00973C69" w:rsidP="00567DBA">
            <w:pPr>
              <w:rPr>
                <w:rFonts w:ascii="Times New Roman" w:hAnsi="Times New Roman"/>
              </w:rPr>
            </w:pPr>
          </w:p>
        </w:tc>
        <w:tc>
          <w:tcPr>
            <w:tcW w:w="425" w:type="dxa"/>
            <w:vAlign w:val="center"/>
          </w:tcPr>
          <w:p w:rsidR="00973C69" w:rsidRPr="00041D49" w:rsidRDefault="00973C69" w:rsidP="00567DBA">
            <w:pPr>
              <w:rPr>
                <w:rFonts w:ascii="Times New Roman" w:hAnsi="Times New Roman"/>
              </w:rPr>
            </w:pPr>
          </w:p>
        </w:tc>
        <w:tc>
          <w:tcPr>
            <w:tcW w:w="425" w:type="dxa"/>
            <w:vAlign w:val="center"/>
          </w:tcPr>
          <w:p w:rsidR="00973C69" w:rsidRPr="00041D49" w:rsidRDefault="00973C69" w:rsidP="00567DBA">
            <w:pPr>
              <w:rPr>
                <w:rFonts w:ascii="Times New Roman" w:hAnsi="Times New Roman"/>
              </w:rPr>
            </w:pPr>
          </w:p>
        </w:tc>
        <w:tc>
          <w:tcPr>
            <w:tcW w:w="426" w:type="dxa"/>
            <w:vAlign w:val="center"/>
          </w:tcPr>
          <w:p w:rsidR="00973C69" w:rsidRPr="00041D49" w:rsidRDefault="00973C69" w:rsidP="00567DBA">
            <w:pPr>
              <w:rPr>
                <w:rFonts w:ascii="Times New Roman" w:hAnsi="Times New Roman"/>
              </w:rPr>
            </w:pPr>
          </w:p>
        </w:tc>
        <w:tc>
          <w:tcPr>
            <w:tcW w:w="425" w:type="dxa"/>
            <w:vAlign w:val="center"/>
          </w:tcPr>
          <w:p w:rsidR="00973C69" w:rsidRPr="00041D49" w:rsidRDefault="00973C69" w:rsidP="00567DBA">
            <w:pPr>
              <w:rPr>
                <w:rFonts w:ascii="Times New Roman" w:hAnsi="Times New Roman"/>
              </w:rPr>
            </w:pPr>
          </w:p>
        </w:tc>
        <w:tc>
          <w:tcPr>
            <w:tcW w:w="425" w:type="dxa"/>
            <w:vAlign w:val="center"/>
          </w:tcPr>
          <w:p w:rsidR="00973C69" w:rsidRPr="00041D49" w:rsidRDefault="00973C69" w:rsidP="00567DBA">
            <w:pPr>
              <w:rPr>
                <w:rFonts w:ascii="Times New Roman" w:hAnsi="Times New Roman"/>
              </w:rPr>
            </w:pPr>
          </w:p>
        </w:tc>
      </w:tr>
      <w:tr w:rsidR="003D6743" w:rsidRPr="000F480B" w:rsidTr="004E1C2B">
        <w:tc>
          <w:tcPr>
            <w:tcW w:w="6237" w:type="dxa"/>
            <w:vAlign w:val="center"/>
          </w:tcPr>
          <w:p w:rsidR="00973C69" w:rsidRPr="00041D49" w:rsidRDefault="00973C69" w:rsidP="00567DBA">
            <w:pPr>
              <w:rPr>
                <w:rFonts w:ascii="Times New Roman" w:hAnsi="Times New Roman"/>
              </w:rPr>
            </w:pPr>
            <w:r w:rsidRPr="00041D49">
              <w:rPr>
                <w:rFonts w:ascii="Times New Roman" w:hAnsi="Times New Roman"/>
              </w:rPr>
              <w:t>DRR</w:t>
            </w:r>
          </w:p>
        </w:tc>
        <w:tc>
          <w:tcPr>
            <w:tcW w:w="426" w:type="dxa"/>
            <w:vAlign w:val="center"/>
          </w:tcPr>
          <w:p w:rsidR="00973C69" w:rsidRPr="00041D49" w:rsidRDefault="00973C69" w:rsidP="00567DBA">
            <w:pPr>
              <w:rPr>
                <w:rFonts w:ascii="Times New Roman" w:hAnsi="Times New Roman"/>
              </w:rPr>
            </w:pPr>
          </w:p>
        </w:tc>
        <w:tc>
          <w:tcPr>
            <w:tcW w:w="425" w:type="dxa"/>
            <w:vAlign w:val="center"/>
          </w:tcPr>
          <w:p w:rsidR="00973C69" w:rsidRPr="00041D49" w:rsidRDefault="00973C69" w:rsidP="00567DBA">
            <w:pPr>
              <w:rPr>
                <w:rFonts w:ascii="Times New Roman" w:hAnsi="Times New Roman"/>
              </w:rPr>
            </w:pPr>
          </w:p>
        </w:tc>
        <w:tc>
          <w:tcPr>
            <w:tcW w:w="425" w:type="dxa"/>
            <w:vAlign w:val="center"/>
          </w:tcPr>
          <w:p w:rsidR="00973C69" w:rsidRPr="00041D49" w:rsidRDefault="00973C69" w:rsidP="00567DBA">
            <w:pPr>
              <w:rPr>
                <w:rFonts w:ascii="Times New Roman" w:hAnsi="Times New Roman"/>
              </w:rPr>
            </w:pPr>
          </w:p>
        </w:tc>
        <w:tc>
          <w:tcPr>
            <w:tcW w:w="425" w:type="dxa"/>
            <w:vAlign w:val="center"/>
          </w:tcPr>
          <w:p w:rsidR="00973C69" w:rsidRPr="00041D49" w:rsidRDefault="00973C69" w:rsidP="00567DBA">
            <w:pPr>
              <w:rPr>
                <w:rFonts w:ascii="Times New Roman" w:hAnsi="Times New Roman"/>
              </w:rPr>
            </w:pPr>
          </w:p>
        </w:tc>
        <w:tc>
          <w:tcPr>
            <w:tcW w:w="426" w:type="dxa"/>
            <w:vAlign w:val="center"/>
          </w:tcPr>
          <w:p w:rsidR="00973C69" w:rsidRPr="00041D49" w:rsidRDefault="00973C69" w:rsidP="00567DBA">
            <w:pPr>
              <w:rPr>
                <w:rFonts w:ascii="Times New Roman" w:hAnsi="Times New Roman"/>
              </w:rPr>
            </w:pPr>
          </w:p>
        </w:tc>
        <w:tc>
          <w:tcPr>
            <w:tcW w:w="425" w:type="dxa"/>
            <w:vAlign w:val="center"/>
          </w:tcPr>
          <w:p w:rsidR="00973C69" w:rsidRPr="00041D49" w:rsidRDefault="00973C69" w:rsidP="00567DBA">
            <w:pPr>
              <w:rPr>
                <w:rFonts w:ascii="Times New Roman" w:hAnsi="Times New Roman"/>
              </w:rPr>
            </w:pPr>
          </w:p>
        </w:tc>
        <w:tc>
          <w:tcPr>
            <w:tcW w:w="425" w:type="dxa"/>
            <w:vAlign w:val="center"/>
          </w:tcPr>
          <w:p w:rsidR="00973C69" w:rsidRPr="00041D49" w:rsidRDefault="00973C69" w:rsidP="00567DBA">
            <w:pPr>
              <w:rPr>
                <w:rFonts w:ascii="Times New Roman" w:hAnsi="Times New Roman"/>
              </w:rPr>
            </w:pPr>
          </w:p>
        </w:tc>
      </w:tr>
      <w:tr w:rsidR="003D6743" w:rsidRPr="000F480B" w:rsidTr="004E1C2B">
        <w:tc>
          <w:tcPr>
            <w:tcW w:w="6237" w:type="dxa"/>
            <w:vAlign w:val="center"/>
          </w:tcPr>
          <w:p w:rsidR="00973C69" w:rsidRPr="00041D49" w:rsidRDefault="00973C69" w:rsidP="00567DBA">
            <w:pPr>
              <w:rPr>
                <w:rFonts w:ascii="Times New Roman" w:hAnsi="Times New Roman"/>
              </w:rPr>
            </w:pPr>
            <w:r w:rsidRPr="00041D49">
              <w:rPr>
                <w:rFonts w:ascii="Times New Roman" w:hAnsi="Times New Roman"/>
              </w:rPr>
              <w:t>Training and research</w:t>
            </w:r>
          </w:p>
        </w:tc>
        <w:tc>
          <w:tcPr>
            <w:tcW w:w="426" w:type="dxa"/>
            <w:vAlign w:val="center"/>
          </w:tcPr>
          <w:p w:rsidR="00973C69" w:rsidRPr="00041D49" w:rsidRDefault="00973C69" w:rsidP="00567DBA">
            <w:pPr>
              <w:rPr>
                <w:rFonts w:ascii="Times New Roman" w:hAnsi="Times New Roman"/>
              </w:rPr>
            </w:pPr>
          </w:p>
        </w:tc>
        <w:tc>
          <w:tcPr>
            <w:tcW w:w="425" w:type="dxa"/>
            <w:vAlign w:val="center"/>
          </w:tcPr>
          <w:p w:rsidR="00973C69" w:rsidRPr="00041D49" w:rsidRDefault="00973C69" w:rsidP="00567DBA">
            <w:pPr>
              <w:rPr>
                <w:rFonts w:ascii="Times New Roman" w:hAnsi="Times New Roman"/>
              </w:rPr>
            </w:pPr>
          </w:p>
        </w:tc>
        <w:tc>
          <w:tcPr>
            <w:tcW w:w="425" w:type="dxa"/>
            <w:vAlign w:val="center"/>
          </w:tcPr>
          <w:p w:rsidR="00973C69" w:rsidRPr="00041D49" w:rsidRDefault="00973C69" w:rsidP="00567DBA">
            <w:pPr>
              <w:rPr>
                <w:rFonts w:ascii="Times New Roman" w:hAnsi="Times New Roman"/>
              </w:rPr>
            </w:pPr>
          </w:p>
        </w:tc>
        <w:tc>
          <w:tcPr>
            <w:tcW w:w="425" w:type="dxa"/>
            <w:vAlign w:val="center"/>
          </w:tcPr>
          <w:p w:rsidR="00973C69" w:rsidRPr="00041D49" w:rsidRDefault="00973C69" w:rsidP="00567DBA">
            <w:pPr>
              <w:rPr>
                <w:rFonts w:ascii="Times New Roman" w:hAnsi="Times New Roman"/>
              </w:rPr>
            </w:pPr>
          </w:p>
        </w:tc>
        <w:tc>
          <w:tcPr>
            <w:tcW w:w="426" w:type="dxa"/>
            <w:vAlign w:val="center"/>
          </w:tcPr>
          <w:p w:rsidR="00973C69" w:rsidRPr="00041D49" w:rsidRDefault="00973C69" w:rsidP="00567DBA">
            <w:pPr>
              <w:rPr>
                <w:rFonts w:ascii="Times New Roman" w:hAnsi="Times New Roman"/>
              </w:rPr>
            </w:pPr>
          </w:p>
        </w:tc>
        <w:tc>
          <w:tcPr>
            <w:tcW w:w="425" w:type="dxa"/>
            <w:vAlign w:val="center"/>
          </w:tcPr>
          <w:p w:rsidR="00973C69" w:rsidRPr="00041D49" w:rsidRDefault="00973C69" w:rsidP="00567DBA">
            <w:pPr>
              <w:rPr>
                <w:rFonts w:ascii="Times New Roman" w:hAnsi="Times New Roman"/>
              </w:rPr>
            </w:pPr>
          </w:p>
        </w:tc>
        <w:tc>
          <w:tcPr>
            <w:tcW w:w="425" w:type="dxa"/>
            <w:vAlign w:val="center"/>
          </w:tcPr>
          <w:p w:rsidR="00973C69" w:rsidRPr="00041D49" w:rsidRDefault="00973C69" w:rsidP="00567DBA">
            <w:pPr>
              <w:rPr>
                <w:rFonts w:ascii="Times New Roman" w:hAnsi="Times New Roman"/>
              </w:rPr>
            </w:pPr>
          </w:p>
        </w:tc>
      </w:tr>
      <w:tr w:rsidR="003D6743" w:rsidRPr="000F480B" w:rsidTr="004E1C2B">
        <w:tc>
          <w:tcPr>
            <w:tcW w:w="6237" w:type="dxa"/>
            <w:vAlign w:val="center"/>
          </w:tcPr>
          <w:p w:rsidR="00973C69" w:rsidRPr="00041D49" w:rsidRDefault="00973C69" w:rsidP="00567DBA">
            <w:pPr>
              <w:rPr>
                <w:rFonts w:ascii="Times New Roman" w:hAnsi="Times New Roman"/>
              </w:rPr>
            </w:pPr>
            <w:r w:rsidRPr="00041D49">
              <w:rPr>
                <w:rFonts w:ascii="Times New Roman" w:hAnsi="Times New Roman"/>
              </w:rPr>
              <w:t>Resource mobilization or regional collaboration</w:t>
            </w:r>
          </w:p>
        </w:tc>
        <w:tc>
          <w:tcPr>
            <w:tcW w:w="426" w:type="dxa"/>
            <w:vAlign w:val="center"/>
          </w:tcPr>
          <w:p w:rsidR="00973C69" w:rsidRPr="00041D49" w:rsidRDefault="00973C69" w:rsidP="00567DBA">
            <w:pPr>
              <w:rPr>
                <w:rFonts w:ascii="Times New Roman" w:hAnsi="Times New Roman"/>
              </w:rPr>
            </w:pPr>
          </w:p>
        </w:tc>
        <w:tc>
          <w:tcPr>
            <w:tcW w:w="425" w:type="dxa"/>
            <w:vAlign w:val="center"/>
          </w:tcPr>
          <w:p w:rsidR="00973C69" w:rsidRPr="00041D49" w:rsidRDefault="00973C69" w:rsidP="00567DBA">
            <w:pPr>
              <w:rPr>
                <w:rFonts w:ascii="Times New Roman" w:hAnsi="Times New Roman"/>
              </w:rPr>
            </w:pPr>
          </w:p>
        </w:tc>
        <w:tc>
          <w:tcPr>
            <w:tcW w:w="425" w:type="dxa"/>
            <w:vAlign w:val="center"/>
          </w:tcPr>
          <w:p w:rsidR="00973C69" w:rsidRPr="00041D49" w:rsidRDefault="00973C69" w:rsidP="00567DBA">
            <w:pPr>
              <w:rPr>
                <w:rFonts w:ascii="Times New Roman" w:hAnsi="Times New Roman"/>
              </w:rPr>
            </w:pPr>
          </w:p>
        </w:tc>
        <w:tc>
          <w:tcPr>
            <w:tcW w:w="425" w:type="dxa"/>
            <w:vAlign w:val="center"/>
          </w:tcPr>
          <w:p w:rsidR="00973C69" w:rsidRPr="00041D49" w:rsidRDefault="00973C69" w:rsidP="00567DBA">
            <w:pPr>
              <w:rPr>
                <w:rFonts w:ascii="Times New Roman" w:hAnsi="Times New Roman"/>
              </w:rPr>
            </w:pPr>
          </w:p>
        </w:tc>
        <w:tc>
          <w:tcPr>
            <w:tcW w:w="426" w:type="dxa"/>
            <w:vAlign w:val="center"/>
          </w:tcPr>
          <w:p w:rsidR="00973C69" w:rsidRPr="00041D49" w:rsidRDefault="00973C69" w:rsidP="00567DBA">
            <w:pPr>
              <w:rPr>
                <w:rFonts w:ascii="Times New Roman" w:hAnsi="Times New Roman"/>
              </w:rPr>
            </w:pPr>
          </w:p>
        </w:tc>
        <w:tc>
          <w:tcPr>
            <w:tcW w:w="425" w:type="dxa"/>
            <w:vAlign w:val="center"/>
          </w:tcPr>
          <w:p w:rsidR="00973C69" w:rsidRPr="00041D49" w:rsidRDefault="00973C69" w:rsidP="00567DBA">
            <w:pPr>
              <w:rPr>
                <w:rFonts w:ascii="Times New Roman" w:hAnsi="Times New Roman"/>
              </w:rPr>
            </w:pPr>
          </w:p>
        </w:tc>
        <w:tc>
          <w:tcPr>
            <w:tcW w:w="425" w:type="dxa"/>
            <w:vAlign w:val="center"/>
          </w:tcPr>
          <w:p w:rsidR="00973C69" w:rsidRPr="00041D49" w:rsidRDefault="00973C69" w:rsidP="00567DBA">
            <w:pPr>
              <w:rPr>
                <w:rFonts w:ascii="Times New Roman" w:hAnsi="Times New Roman"/>
              </w:rPr>
            </w:pPr>
          </w:p>
        </w:tc>
      </w:tr>
    </w:tbl>
    <w:p w:rsidR="00877507" w:rsidRPr="00041D49" w:rsidRDefault="00877507" w:rsidP="00877507">
      <w:pPr>
        <w:rPr>
          <w:rFonts w:ascii="Times New Roman" w:hAnsi="Times New Roman"/>
        </w:rPr>
      </w:pPr>
    </w:p>
    <w:tbl>
      <w:tblPr>
        <w:tblW w:w="0" w:type="auto"/>
        <w:tblInd w:w="108" w:type="dxa"/>
        <w:tblLook w:val="04A0" w:firstRow="1" w:lastRow="0" w:firstColumn="1" w:lastColumn="0" w:noHBand="0" w:noVBand="1"/>
      </w:tblPr>
      <w:tblGrid>
        <w:gridCol w:w="1560"/>
        <w:gridCol w:w="2409"/>
        <w:gridCol w:w="2127"/>
        <w:gridCol w:w="2922"/>
      </w:tblGrid>
      <w:tr w:rsidR="00825964" w:rsidRPr="000F480B" w:rsidTr="00E442EE">
        <w:tc>
          <w:tcPr>
            <w:tcW w:w="1560" w:type="dxa"/>
          </w:tcPr>
          <w:p w:rsidR="00825964" w:rsidRPr="00041D49" w:rsidRDefault="00825964" w:rsidP="00417B17">
            <w:pPr>
              <w:rPr>
                <w:rFonts w:ascii="Times New Roman" w:hAnsi="Times New Roman"/>
              </w:rPr>
            </w:pPr>
            <w:r w:rsidRPr="00041D49">
              <w:rPr>
                <w:rFonts w:ascii="Times New Roman" w:hAnsi="Times New Roman"/>
              </w:rPr>
              <w:t>Member:</w:t>
            </w:r>
          </w:p>
        </w:tc>
        <w:tc>
          <w:tcPr>
            <w:tcW w:w="2409" w:type="dxa"/>
            <w:tcBorders>
              <w:bottom w:val="single" w:sz="4" w:space="0" w:color="auto"/>
            </w:tcBorders>
          </w:tcPr>
          <w:p w:rsidR="00825964" w:rsidRPr="00041D49" w:rsidRDefault="00825964" w:rsidP="00417B17">
            <w:pPr>
              <w:rPr>
                <w:rFonts w:ascii="Times New Roman" w:hAnsi="Times New Roman"/>
              </w:rPr>
            </w:pPr>
            <w:r w:rsidRPr="00041D49">
              <w:rPr>
                <w:rFonts w:ascii="Times New Roman" w:hAnsi="Times New Roman"/>
              </w:rPr>
              <w:t xml:space="preserve">Singapore </w:t>
            </w:r>
          </w:p>
        </w:tc>
        <w:tc>
          <w:tcPr>
            <w:tcW w:w="2127" w:type="dxa"/>
          </w:tcPr>
          <w:p w:rsidR="00825964" w:rsidRPr="00041D49" w:rsidRDefault="00825964" w:rsidP="00417B17">
            <w:pPr>
              <w:rPr>
                <w:rFonts w:ascii="Times New Roman" w:hAnsi="Times New Roman"/>
              </w:rPr>
            </w:pPr>
            <w:r w:rsidRPr="00041D49">
              <w:rPr>
                <w:rFonts w:ascii="Times New Roman" w:hAnsi="Times New Roman"/>
              </w:rPr>
              <w:t>Name of contact:</w:t>
            </w:r>
          </w:p>
        </w:tc>
        <w:tc>
          <w:tcPr>
            <w:tcW w:w="2922" w:type="dxa"/>
            <w:tcBorders>
              <w:bottom w:val="single" w:sz="4" w:space="0" w:color="auto"/>
            </w:tcBorders>
          </w:tcPr>
          <w:p w:rsidR="00825964" w:rsidRPr="00041D49" w:rsidRDefault="00825964" w:rsidP="00417B17">
            <w:pPr>
              <w:rPr>
                <w:rFonts w:ascii="Times New Roman" w:hAnsi="Times New Roman"/>
              </w:rPr>
            </w:pPr>
            <w:r w:rsidRPr="00041D49">
              <w:rPr>
                <w:rFonts w:ascii="Times New Roman" w:hAnsi="Times New Roman"/>
              </w:rPr>
              <w:t>Li Ka Wing</w:t>
            </w:r>
          </w:p>
        </w:tc>
      </w:tr>
      <w:tr w:rsidR="00825964" w:rsidRPr="000F480B" w:rsidTr="00E442EE">
        <w:tc>
          <w:tcPr>
            <w:tcW w:w="1560" w:type="dxa"/>
          </w:tcPr>
          <w:p w:rsidR="00825964" w:rsidRPr="00041D49" w:rsidRDefault="00825964" w:rsidP="00417B17">
            <w:pPr>
              <w:rPr>
                <w:rFonts w:ascii="Times New Roman" w:hAnsi="Times New Roman"/>
              </w:rPr>
            </w:pPr>
            <w:r w:rsidRPr="00041D49">
              <w:rPr>
                <w:rFonts w:ascii="Times New Roman" w:hAnsi="Times New Roman"/>
              </w:rPr>
              <w:t>Telephone:</w:t>
            </w:r>
          </w:p>
        </w:tc>
        <w:tc>
          <w:tcPr>
            <w:tcW w:w="2409" w:type="dxa"/>
            <w:tcBorders>
              <w:top w:val="single" w:sz="4" w:space="0" w:color="auto"/>
              <w:bottom w:val="single" w:sz="4" w:space="0" w:color="auto"/>
            </w:tcBorders>
          </w:tcPr>
          <w:p w:rsidR="005A13F0" w:rsidRPr="00041D49" w:rsidRDefault="005A13F0" w:rsidP="00417B17">
            <w:pPr>
              <w:rPr>
                <w:rFonts w:ascii="Times New Roman" w:hAnsi="Times New Roman"/>
              </w:rPr>
            </w:pPr>
            <w:r w:rsidRPr="00041D49">
              <w:rPr>
                <w:rFonts w:ascii="Times New Roman" w:hAnsi="Times New Roman"/>
              </w:rPr>
              <w:t>+65 6542 2729</w:t>
            </w:r>
          </w:p>
        </w:tc>
        <w:tc>
          <w:tcPr>
            <w:tcW w:w="2127" w:type="dxa"/>
          </w:tcPr>
          <w:p w:rsidR="00825964" w:rsidRPr="00041D49" w:rsidRDefault="00825964" w:rsidP="00417B17">
            <w:pPr>
              <w:rPr>
                <w:rFonts w:ascii="Times New Roman" w:hAnsi="Times New Roman"/>
              </w:rPr>
            </w:pPr>
            <w:r w:rsidRPr="00041D49">
              <w:rPr>
                <w:rFonts w:ascii="Times New Roman" w:hAnsi="Times New Roman"/>
              </w:rPr>
              <w:t>Email:</w:t>
            </w:r>
          </w:p>
        </w:tc>
        <w:tc>
          <w:tcPr>
            <w:tcW w:w="2922" w:type="dxa"/>
            <w:tcBorders>
              <w:top w:val="single" w:sz="4" w:space="0" w:color="auto"/>
              <w:bottom w:val="single" w:sz="4" w:space="0" w:color="auto"/>
            </w:tcBorders>
          </w:tcPr>
          <w:p w:rsidR="00825964" w:rsidRPr="00041D49" w:rsidRDefault="00825964" w:rsidP="00417B17">
            <w:pPr>
              <w:rPr>
                <w:rFonts w:ascii="Times New Roman" w:hAnsi="Times New Roman"/>
              </w:rPr>
            </w:pPr>
            <w:r w:rsidRPr="00041D49">
              <w:rPr>
                <w:rFonts w:ascii="Times New Roman" w:hAnsi="Times New Roman"/>
              </w:rPr>
              <w:t>Li_Ka_Wing@nea.gov.sg</w:t>
            </w:r>
          </w:p>
        </w:tc>
      </w:tr>
    </w:tbl>
    <w:p w:rsidR="000F480B" w:rsidRDefault="000F480B" w:rsidP="004E1C2B">
      <w:pPr>
        <w:rPr>
          <w:rFonts w:ascii="Times New Roman" w:hAnsi="Times New Roman"/>
          <w:b/>
        </w:rPr>
      </w:pPr>
    </w:p>
    <w:p w:rsidR="000F480B" w:rsidRDefault="000F480B">
      <w:pPr>
        <w:rPr>
          <w:rFonts w:ascii="Times New Roman" w:hAnsi="Times New Roman"/>
          <w:b/>
        </w:rPr>
      </w:pPr>
      <w:r>
        <w:rPr>
          <w:rFonts w:ascii="Times New Roman" w:hAnsi="Times New Roman"/>
          <w:b/>
        </w:rPr>
        <w:br w:type="page"/>
      </w:r>
    </w:p>
    <w:p w:rsidR="000F480B" w:rsidRDefault="000F480B" w:rsidP="00973C69">
      <w:pPr>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57158" w:rsidRPr="000F480B" w:rsidTr="004E1C2B">
        <w:tc>
          <w:tcPr>
            <w:tcW w:w="9072" w:type="dxa"/>
          </w:tcPr>
          <w:p w:rsidR="00657158" w:rsidRPr="00041D49" w:rsidRDefault="00657158" w:rsidP="004E1C2B">
            <w:pPr>
              <w:rPr>
                <w:rFonts w:ascii="Times New Roman" w:hAnsi="Times New Roman"/>
                <w:b/>
              </w:rPr>
            </w:pPr>
            <w:r w:rsidRPr="00041D49">
              <w:rPr>
                <w:rFonts w:ascii="Times New Roman" w:hAnsi="Times New Roman"/>
                <w:b/>
              </w:rPr>
              <w:t>Title of item</w:t>
            </w:r>
            <w:r w:rsidR="00DA0666" w:rsidRPr="00041D49">
              <w:rPr>
                <w:rFonts w:ascii="Times New Roman" w:hAnsi="Times New Roman"/>
                <w:b/>
              </w:rPr>
              <w:t xml:space="preserve"> 2</w:t>
            </w:r>
            <w:r w:rsidRPr="00041D49">
              <w:rPr>
                <w:rFonts w:ascii="Times New Roman" w:hAnsi="Times New Roman"/>
                <w:b/>
              </w:rPr>
              <w:t>:</w:t>
            </w:r>
            <w:r w:rsidR="002B392B" w:rsidRPr="00041D49">
              <w:rPr>
                <w:rFonts w:ascii="Times New Roman" w:hAnsi="Times New Roman"/>
                <w:b/>
                <w:color w:val="1F497D" w:themeColor="text2"/>
              </w:rPr>
              <w:t xml:space="preserve"> </w:t>
            </w:r>
            <w:r w:rsidR="00CC1246" w:rsidRPr="00041D49">
              <w:rPr>
                <w:rFonts w:ascii="Times New Roman" w:hAnsi="Times New Roman"/>
                <w:b/>
                <w:color w:val="1F497D" w:themeColor="text2"/>
              </w:rPr>
              <w:t xml:space="preserve">New </w:t>
            </w:r>
            <w:r w:rsidR="005A14AE" w:rsidRPr="00041D49">
              <w:rPr>
                <w:rFonts w:ascii="Times New Roman" w:hAnsi="Times New Roman"/>
                <w:b/>
                <w:color w:val="1F497D" w:themeColor="text2"/>
              </w:rPr>
              <w:t xml:space="preserve">Mobile Weather </w:t>
            </w:r>
            <w:r w:rsidR="00795063" w:rsidRPr="00041D49">
              <w:rPr>
                <w:rFonts w:ascii="Times New Roman" w:hAnsi="Times New Roman"/>
                <w:b/>
                <w:color w:val="1F497D" w:themeColor="text2"/>
              </w:rPr>
              <w:t>App ‘Weather@SG’</w:t>
            </w:r>
          </w:p>
        </w:tc>
      </w:tr>
      <w:tr w:rsidR="00657158" w:rsidRPr="000F480B" w:rsidTr="004E1C2B">
        <w:trPr>
          <w:trHeight w:val="2365"/>
        </w:trPr>
        <w:tc>
          <w:tcPr>
            <w:tcW w:w="9072" w:type="dxa"/>
          </w:tcPr>
          <w:p w:rsidR="00795063" w:rsidRPr="00041D49" w:rsidRDefault="00795063" w:rsidP="00795063">
            <w:pPr>
              <w:pStyle w:val="NormalWeb"/>
              <w:rPr>
                <w:color w:val="1F497D" w:themeColor="text2"/>
                <w:lang w:val="en-US"/>
              </w:rPr>
            </w:pPr>
            <w:r w:rsidRPr="00041D49">
              <w:rPr>
                <w:color w:val="1F497D" w:themeColor="text2"/>
                <w:lang w:val="en-US"/>
              </w:rPr>
              <w:t>MSS launched its free weather mobile</w:t>
            </w:r>
            <w:r w:rsidR="00281F32" w:rsidRPr="00041D49">
              <w:rPr>
                <w:color w:val="1F497D" w:themeColor="text2"/>
                <w:lang w:val="en-US"/>
              </w:rPr>
              <w:t xml:space="preserve"> application</w:t>
            </w:r>
            <w:r w:rsidRPr="00041D49">
              <w:rPr>
                <w:color w:val="1F497D" w:themeColor="text2"/>
                <w:lang w:val="en-US"/>
              </w:rPr>
              <w:t xml:space="preserve"> ‘Weather@SG’ in March 2016</w:t>
            </w:r>
            <w:r w:rsidR="00281F32" w:rsidRPr="00041D49">
              <w:rPr>
                <w:color w:val="1F497D" w:themeColor="text2"/>
                <w:lang w:val="en-US"/>
              </w:rPr>
              <w:t xml:space="preserve">, </w:t>
            </w:r>
            <w:r w:rsidR="00070CFF" w:rsidRPr="00041D49">
              <w:rPr>
                <w:color w:val="1F497D" w:themeColor="text2"/>
                <w:lang w:val="en-US"/>
              </w:rPr>
              <w:t xml:space="preserve">giving </w:t>
            </w:r>
            <w:r w:rsidR="00281F32" w:rsidRPr="00041D49">
              <w:rPr>
                <w:color w:val="1F497D" w:themeColor="text2"/>
                <w:lang w:val="en-US"/>
              </w:rPr>
              <w:t>users</w:t>
            </w:r>
            <w:r w:rsidRPr="00041D49">
              <w:rPr>
                <w:color w:val="1F497D" w:themeColor="text2"/>
                <w:lang w:val="en-US"/>
              </w:rPr>
              <w:t xml:space="preserve"> a convenient means to check Singapore’s official weather forecasts and observations wherever they are. The ‘Weather@SG’ mobile application can be downloaded from both the Apple App Store and the Android Play Store.</w:t>
            </w:r>
          </w:p>
          <w:p w:rsidR="00795063" w:rsidRPr="00041D49" w:rsidRDefault="00795063" w:rsidP="00795063">
            <w:pPr>
              <w:pStyle w:val="NormalWeb"/>
              <w:rPr>
                <w:color w:val="1F497D" w:themeColor="text2"/>
                <w:lang w:val="en-US"/>
              </w:rPr>
            </w:pPr>
          </w:p>
          <w:p w:rsidR="00281F32" w:rsidRPr="00041D49" w:rsidRDefault="00795063" w:rsidP="00795063">
            <w:pPr>
              <w:pStyle w:val="NormalWeb"/>
              <w:rPr>
                <w:color w:val="1F497D" w:themeColor="text2"/>
                <w:lang w:val="en-US"/>
              </w:rPr>
            </w:pPr>
            <w:r w:rsidRPr="00041D49">
              <w:rPr>
                <w:color w:val="1F497D" w:themeColor="text2"/>
                <w:lang w:val="en-US"/>
              </w:rPr>
              <w:t>The ‘Weather@SG’ mobile application provides users with access to the latest national forecasts, observations as well as warnings and advisories. Through the ‘Weather@SG’ application, mobile phone users can receive push notifications of heavy rain warnings and other hazards</w:t>
            </w:r>
            <w:r w:rsidR="0041154C" w:rsidRPr="00041D49">
              <w:rPr>
                <w:color w:val="1F497D" w:themeColor="text2"/>
                <w:lang w:val="en-US"/>
              </w:rPr>
              <w:t xml:space="preserve"> such as earthquakes in the region and tropical storm information</w:t>
            </w:r>
            <w:r w:rsidRPr="00041D49">
              <w:rPr>
                <w:color w:val="1F497D" w:themeColor="text2"/>
                <w:lang w:val="en-US"/>
              </w:rPr>
              <w:t xml:space="preserve">. </w:t>
            </w:r>
          </w:p>
          <w:p w:rsidR="00281F32" w:rsidRPr="00041D49" w:rsidRDefault="00281F32" w:rsidP="00795063">
            <w:pPr>
              <w:pStyle w:val="NormalWeb"/>
              <w:rPr>
                <w:color w:val="1F497D" w:themeColor="text2"/>
                <w:lang w:val="en-US"/>
              </w:rPr>
            </w:pPr>
          </w:p>
          <w:p w:rsidR="007F4CF9" w:rsidRPr="000F480B" w:rsidRDefault="00795063" w:rsidP="00567DBA">
            <w:pPr>
              <w:pStyle w:val="NormalWeb"/>
            </w:pPr>
            <w:r w:rsidRPr="00041D49">
              <w:rPr>
                <w:color w:val="1F497D" w:themeColor="text2"/>
                <w:lang w:val="en-US"/>
              </w:rPr>
              <w:t xml:space="preserve">The weather mobile application has features to detect a user’s location and automatically display the 2-hour Nowcast and the current weather conditions such as temperature, rain amount and wind information. In addition, graphical temperature and rainfall trends for the past 12 hours are available. Users will also be able to view the rain areas over the island and up to 240km away.  </w:t>
            </w:r>
          </w:p>
        </w:tc>
      </w:tr>
      <w:tr w:rsidR="002B392B" w:rsidRPr="000F480B" w:rsidTr="004E1C2B">
        <w:trPr>
          <w:trHeight w:val="562"/>
        </w:trPr>
        <w:tc>
          <w:tcPr>
            <w:tcW w:w="9072" w:type="dxa"/>
          </w:tcPr>
          <w:p w:rsidR="002B392B" w:rsidRPr="00041D49" w:rsidRDefault="002B392B" w:rsidP="002B392B">
            <w:pPr>
              <w:rPr>
                <w:rFonts w:ascii="Times New Roman" w:hAnsi="Times New Roman"/>
              </w:rPr>
            </w:pPr>
            <w:r w:rsidRPr="00041D49">
              <w:rPr>
                <w:rFonts w:ascii="Times New Roman" w:hAnsi="Times New Roman"/>
              </w:rPr>
              <w:t>Identified opportunities/challenges, if any, for further development or collaboration:</w:t>
            </w:r>
          </w:p>
          <w:p w:rsidR="002B392B" w:rsidRPr="00041D49" w:rsidRDefault="002B392B" w:rsidP="002B392B">
            <w:pPr>
              <w:pStyle w:val="NormalWeb"/>
              <w:rPr>
                <w:color w:val="1F497D" w:themeColor="text2"/>
                <w:lang w:val="en-US"/>
              </w:rPr>
            </w:pPr>
            <w:r w:rsidRPr="000F480B">
              <w:rPr>
                <w:color w:val="1F497D" w:themeColor="text2"/>
              </w:rPr>
              <w:t>- Nil</w:t>
            </w:r>
          </w:p>
        </w:tc>
      </w:tr>
    </w:tbl>
    <w:p w:rsidR="00657158" w:rsidRPr="00041D49" w:rsidRDefault="00657158" w:rsidP="00657158">
      <w:pPr>
        <w:rPr>
          <w:rFonts w:ascii="Times New Roman" w:hAnsi="Times New Roman"/>
        </w:rPr>
      </w:pPr>
    </w:p>
    <w:p w:rsidR="00657158" w:rsidRPr="00041D49" w:rsidRDefault="00657158" w:rsidP="00657158">
      <w:pPr>
        <w:rPr>
          <w:rFonts w:ascii="Times New Roman" w:hAnsi="Times New Roman"/>
        </w:rPr>
      </w:pPr>
      <w:r w:rsidRPr="00041D49">
        <w:rPr>
          <w:rFonts w:ascii="Times New Roman" w:hAnsi="Times New Roman"/>
          <w:u w:val="single"/>
        </w:rPr>
        <w:t>Summary Table</w:t>
      </w:r>
      <w:r w:rsidRPr="00041D49">
        <w:rPr>
          <w:rFonts w:ascii="Times New Roman" w:hAnsi="Times New Roman"/>
        </w:rPr>
        <w:t xml:space="preserve"> of relevant KRAs and components (please tick boxes, can be more than one, as appropriate):</w:t>
      </w:r>
    </w:p>
    <w:p w:rsidR="00657158" w:rsidRPr="00041D49" w:rsidRDefault="00657158" w:rsidP="00657158">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426"/>
        <w:gridCol w:w="425"/>
        <w:gridCol w:w="425"/>
        <w:gridCol w:w="425"/>
        <w:gridCol w:w="426"/>
        <w:gridCol w:w="425"/>
        <w:gridCol w:w="425"/>
      </w:tblGrid>
      <w:tr w:rsidR="000F480B" w:rsidRPr="000F480B" w:rsidTr="00714C08">
        <w:tc>
          <w:tcPr>
            <w:tcW w:w="6237" w:type="dxa"/>
            <w:tcBorders>
              <w:top w:val="nil"/>
              <w:left w:val="nil"/>
            </w:tcBorders>
            <w:vAlign w:val="center"/>
          </w:tcPr>
          <w:p w:rsidR="003D6743" w:rsidRPr="00041D49" w:rsidRDefault="003D6743" w:rsidP="00714C08">
            <w:pPr>
              <w:rPr>
                <w:rFonts w:ascii="Times New Roman" w:hAnsi="Times New Roman"/>
              </w:rPr>
            </w:pPr>
            <w:r w:rsidRPr="00041D49">
              <w:rPr>
                <w:rFonts w:ascii="Times New Roman" w:hAnsi="Times New Roman"/>
              </w:rPr>
              <w:t>KRA =</w:t>
            </w:r>
          </w:p>
        </w:tc>
        <w:tc>
          <w:tcPr>
            <w:tcW w:w="426" w:type="dxa"/>
          </w:tcPr>
          <w:p w:rsidR="003D6743" w:rsidRPr="00041D49" w:rsidRDefault="003D6743" w:rsidP="00714C08">
            <w:pPr>
              <w:jc w:val="center"/>
              <w:rPr>
                <w:rFonts w:ascii="Times New Roman" w:hAnsi="Times New Roman"/>
              </w:rPr>
            </w:pPr>
            <w:r w:rsidRPr="00041D49">
              <w:rPr>
                <w:rFonts w:ascii="Times New Roman" w:hAnsi="Times New Roman"/>
              </w:rPr>
              <w:t>1</w:t>
            </w:r>
          </w:p>
        </w:tc>
        <w:tc>
          <w:tcPr>
            <w:tcW w:w="425" w:type="dxa"/>
          </w:tcPr>
          <w:p w:rsidR="003D6743" w:rsidRPr="00041D49" w:rsidRDefault="003D6743" w:rsidP="00714C08">
            <w:pPr>
              <w:jc w:val="center"/>
              <w:rPr>
                <w:rFonts w:ascii="Times New Roman" w:hAnsi="Times New Roman"/>
              </w:rPr>
            </w:pPr>
            <w:r w:rsidRPr="00041D49">
              <w:rPr>
                <w:rFonts w:ascii="Times New Roman" w:hAnsi="Times New Roman"/>
              </w:rPr>
              <w:t>2</w:t>
            </w:r>
          </w:p>
        </w:tc>
        <w:tc>
          <w:tcPr>
            <w:tcW w:w="425" w:type="dxa"/>
          </w:tcPr>
          <w:p w:rsidR="003D6743" w:rsidRPr="00041D49" w:rsidRDefault="003D6743" w:rsidP="00714C08">
            <w:pPr>
              <w:jc w:val="center"/>
              <w:rPr>
                <w:rFonts w:ascii="Times New Roman" w:hAnsi="Times New Roman"/>
              </w:rPr>
            </w:pPr>
            <w:r w:rsidRPr="00041D49">
              <w:rPr>
                <w:rFonts w:ascii="Times New Roman" w:hAnsi="Times New Roman"/>
              </w:rPr>
              <w:t>3</w:t>
            </w:r>
          </w:p>
        </w:tc>
        <w:tc>
          <w:tcPr>
            <w:tcW w:w="425" w:type="dxa"/>
          </w:tcPr>
          <w:p w:rsidR="003D6743" w:rsidRPr="00041D49" w:rsidRDefault="003D6743" w:rsidP="00714C08">
            <w:pPr>
              <w:jc w:val="center"/>
              <w:rPr>
                <w:rFonts w:ascii="Times New Roman" w:hAnsi="Times New Roman"/>
              </w:rPr>
            </w:pPr>
            <w:r w:rsidRPr="00041D49">
              <w:rPr>
                <w:rFonts w:ascii="Times New Roman" w:hAnsi="Times New Roman"/>
              </w:rPr>
              <w:t>4</w:t>
            </w:r>
          </w:p>
        </w:tc>
        <w:tc>
          <w:tcPr>
            <w:tcW w:w="426" w:type="dxa"/>
          </w:tcPr>
          <w:p w:rsidR="003D6743" w:rsidRPr="00041D49" w:rsidRDefault="003D6743" w:rsidP="00714C08">
            <w:pPr>
              <w:jc w:val="center"/>
              <w:rPr>
                <w:rFonts w:ascii="Times New Roman" w:hAnsi="Times New Roman"/>
              </w:rPr>
            </w:pPr>
            <w:r w:rsidRPr="00041D49">
              <w:rPr>
                <w:rFonts w:ascii="Times New Roman" w:hAnsi="Times New Roman"/>
              </w:rPr>
              <w:t>5</w:t>
            </w:r>
          </w:p>
        </w:tc>
        <w:tc>
          <w:tcPr>
            <w:tcW w:w="425" w:type="dxa"/>
          </w:tcPr>
          <w:p w:rsidR="003D6743" w:rsidRPr="00041D49" w:rsidRDefault="003D6743" w:rsidP="00714C08">
            <w:pPr>
              <w:jc w:val="center"/>
              <w:rPr>
                <w:rFonts w:ascii="Times New Roman" w:hAnsi="Times New Roman"/>
              </w:rPr>
            </w:pPr>
            <w:r w:rsidRPr="00041D49">
              <w:rPr>
                <w:rFonts w:ascii="Times New Roman" w:hAnsi="Times New Roman"/>
              </w:rPr>
              <w:t>6</w:t>
            </w:r>
          </w:p>
        </w:tc>
        <w:tc>
          <w:tcPr>
            <w:tcW w:w="425" w:type="dxa"/>
          </w:tcPr>
          <w:p w:rsidR="003D6743" w:rsidRPr="00041D49" w:rsidRDefault="003D6743" w:rsidP="00714C08">
            <w:pPr>
              <w:jc w:val="center"/>
              <w:rPr>
                <w:rFonts w:ascii="Times New Roman" w:hAnsi="Times New Roman"/>
              </w:rPr>
            </w:pPr>
            <w:r w:rsidRPr="00041D49">
              <w:rPr>
                <w:rFonts w:ascii="Times New Roman" w:hAnsi="Times New Roman"/>
              </w:rPr>
              <w:t>7</w:t>
            </w:r>
          </w:p>
        </w:tc>
      </w:tr>
      <w:tr w:rsidR="000F480B" w:rsidRPr="000F480B" w:rsidTr="00714C08">
        <w:tc>
          <w:tcPr>
            <w:tcW w:w="6237" w:type="dxa"/>
            <w:vAlign w:val="center"/>
          </w:tcPr>
          <w:p w:rsidR="003D6743" w:rsidRPr="00041D49" w:rsidRDefault="003D6743" w:rsidP="00714C08">
            <w:pPr>
              <w:rPr>
                <w:rFonts w:ascii="Times New Roman" w:hAnsi="Times New Roman"/>
              </w:rPr>
            </w:pPr>
            <w:r w:rsidRPr="00041D49">
              <w:rPr>
                <w:rFonts w:ascii="Times New Roman" w:hAnsi="Times New Roman"/>
              </w:rPr>
              <w:t>Meteorology</w:t>
            </w:r>
          </w:p>
        </w:tc>
        <w:tc>
          <w:tcPr>
            <w:tcW w:w="426" w:type="dxa"/>
            <w:vAlign w:val="center"/>
          </w:tcPr>
          <w:p w:rsidR="003D6743" w:rsidRPr="00041D49" w:rsidRDefault="003D6743" w:rsidP="00714C08">
            <w:pPr>
              <w:jc w:val="center"/>
              <w:rPr>
                <w:rFonts w:ascii="Times New Roman" w:hAnsi="Times New Roman"/>
                <w:sz w:val="36"/>
                <w:szCs w:val="36"/>
              </w:rPr>
            </w:pPr>
            <w:r w:rsidRPr="00041D49">
              <w:rPr>
                <w:rFonts w:ascii="Times New Roman" w:hAnsi="Times New Roman"/>
                <w:sz w:val="36"/>
                <w:szCs w:val="36"/>
              </w:rPr>
              <w:sym w:font="Wingdings" w:char="F0FC"/>
            </w:r>
          </w:p>
        </w:tc>
        <w:tc>
          <w:tcPr>
            <w:tcW w:w="425" w:type="dxa"/>
            <w:vAlign w:val="center"/>
          </w:tcPr>
          <w:p w:rsidR="003D6743" w:rsidRPr="00041D49" w:rsidRDefault="003D6743" w:rsidP="00714C08">
            <w:pPr>
              <w:jc w:val="center"/>
              <w:rPr>
                <w:rFonts w:ascii="Times New Roman" w:hAnsi="Times New Roman"/>
              </w:rPr>
            </w:pPr>
            <w:r w:rsidRPr="00041D49">
              <w:rPr>
                <w:rFonts w:ascii="Times New Roman" w:hAnsi="Times New Roman"/>
                <w:sz w:val="36"/>
                <w:szCs w:val="36"/>
              </w:rPr>
              <w:sym w:font="Wingdings" w:char="F0FC"/>
            </w: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jc w:val="center"/>
              <w:rPr>
                <w:rFonts w:ascii="Times New Roman" w:hAnsi="Times New Roman"/>
              </w:rPr>
            </w:pPr>
            <w:r w:rsidRPr="00041D49">
              <w:rPr>
                <w:rFonts w:ascii="Times New Roman" w:hAnsi="Times New Roman"/>
                <w:sz w:val="36"/>
                <w:szCs w:val="36"/>
              </w:rPr>
              <w:sym w:font="Wingdings" w:char="F0FC"/>
            </w:r>
          </w:p>
        </w:tc>
        <w:tc>
          <w:tcPr>
            <w:tcW w:w="426"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jc w:val="center"/>
              <w:rPr>
                <w:rFonts w:ascii="Times New Roman" w:hAnsi="Times New Roman"/>
              </w:rPr>
            </w:pPr>
            <w:r w:rsidRPr="00041D49">
              <w:rPr>
                <w:rFonts w:ascii="Times New Roman" w:hAnsi="Times New Roman"/>
                <w:sz w:val="36"/>
                <w:szCs w:val="36"/>
              </w:rPr>
              <w:sym w:font="Wingdings" w:char="F0FC"/>
            </w:r>
          </w:p>
        </w:tc>
        <w:tc>
          <w:tcPr>
            <w:tcW w:w="425" w:type="dxa"/>
            <w:vAlign w:val="center"/>
          </w:tcPr>
          <w:p w:rsidR="003D6743" w:rsidRPr="00041D49" w:rsidRDefault="003D6743" w:rsidP="00714C08">
            <w:pPr>
              <w:rPr>
                <w:rFonts w:ascii="Times New Roman" w:hAnsi="Times New Roman"/>
              </w:rPr>
            </w:pPr>
          </w:p>
        </w:tc>
      </w:tr>
      <w:tr w:rsidR="000F480B" w:rsidRPr="000F480B" w:rsidTr="00714C08">
        <w:tc>
          <w:tcPr>
            <w:tcW w:w="6237" w:type="dxa"/>
            <w:vAlign w:val="center"/>
          </w:tcPr>
          <w:p w:rsidR="003D6743" w:rsidRPr="00041D49" w:rsidRDefault="003D6743" w:rsidP="00714C08">
            <w:pPr>
              <w:rPr>
                <w:rFonts w:ascii="Times New Roman" w:hAnsi="Times New Roman"/>
              </w:rPr>
            </w:pPr>
            <w:r w:rsidRPr="00041D49">
              <w:rPr>
                <w:rFonts w:ascii="Times New Roman" w:hAnsi="Times New Roman"/>
              </w:rPr>
              <w:t>Hydrology</w:t>
            </w:r>
          </w:p>
        </w:tc>
        <w:tc>
          <w:tcPr>
            <w:tcW w:w="426"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6"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r>
      <w:tr w:rsidR="000F480B" w:rsidRPr="000F480B" w:rsidTr="00714C08">
        <w:tc>
          <w:tcPr>
            <w:tcW w:w="6237" w:type="dxa"/>
            <w:vAlign w:val="center"/>
          </w:tcPr>
          <w:p w:rsidR="003D6743" w:rsidRPr="00041D49" w:rsidRDefault="003D6743" w:rsidP="00714C08">
            <w:pPr>
              <w:rPr>
                <w:rFonts w:ascii="Times New Roman" w:hAnsi="Times New Roman"/>
              </w:rPr>
            </w:pPr>
            <w:r w:rsidRPr="00041D49">
              <w:rPr>
                <w:rFonts w:ascii="Times New Roman" w:hAnsi="Times New Roman"/>
              </w:rPr>
              <w:t>DRR</w:t>
            </w:r>
          </w:p>
        </w:tc>
        <w:tc>
          <w:tcPr>
            <w:tcW w:w="426"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6"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r>
      <w:tr w:rsidR="000F480B" w:rsidRPr="000F480B" w:rsidTr="00714C08">
        <w:tc>
          <w:tcPr>
            <w:tcW w:w="6237" w:type="dxa"/>
            <w:vAlign w:val="center"/>
          </w:tcPr>
          <w:p w:rsidR="003D6743" w:rsidRPr="00041D49" w:rsidRDefault="003D6743" w:rsidP="00714C08">
            <w:pPr>
              <w:rPr>
                <w:rFonts w:ascii="Times New Roman" w:hAnsi="Times New Roman"/>
              </w:rPr>
            </w:pPr>
            <w:r w:rsidRPr="00041D49">
              <w:rPr>
                <w:rFonts w:ascii="Times New Roman" w:hAnsi="Times New Roman"/>
              </w:rPr>
              <w:t>Training and research</w:t>
            </w:r>
          </w:p>
        </w:tc>
        <w:tc>
          <w:tcPr>
            <w:tcW w:w="426"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6"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r>
      <w:tr w:rsidR="000F480B" w:rsidRPr="000F480B" w:rsidTr="00714C08">
        <w:tc>
          <w:tcPr>
            <w:tcW w:w="6237" w:type="dxa"/>
            <w:vAlign w:val="center"/>
          </w:tcPr>
          <w:p w:rsidR="003D6743" w:rsidRPr="00041D49" w:rsidRDefault="003D6743" w:rsidP="00714C08">
            <w:pPr>
              <w:rPr>
                <w:rFonts w:ascii="Times New Roman" w:hAnsi="Times New Roman"/>
              </w:rPr>
            </w:pPr>
            <w:r w:rsidRPr="00041D49">
              <w:rPr>
                <w:rFonts w:ascii="Times New Roman" w:hAnsi="Times New Roman"/>
              </w:rPr>
              <w:t>Resource mobilization or regional collaboration</w:t>
            </w:r>
          </w:p>
        </w:tc>
        <w:tc>
          <w:tcPr>
            <w:tcW w:w="426"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6"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r>
    </w:tbl>
    <w:p w:rsidR="003D6743" w:rsidRPr="00041D49" w:rsidRDefault="003D6743" w:rsidP="00657158">
      <w:pPr>
        <w:rPr>
          <w:rFonts w:ascii="Times New Roman" w:hAnsi="Times New Roman"/>
        </w:rPr>
      </w:pPr>
    </w:p>
    <w:tbl>
      <w:tblPr>
        <w:tblW w:w="0" w:type="auto"/>
        <w:tblInd w:w="108" w:type="dxa"/>
        <w:tblLook w:val="04A0" w:firstRow="1" w:lastRow="0" w:firstColumn="1" w:lastColumn="0" w:noHBand="0" w:noVBand="1"/>
      </w:tblPr>
      <w:tblGrid>
        <w:gridCol w:w="1560"/>
        <w:gridCol w:w="2409"/>
        <w:gridCol w:w="2127"/>
        <w:gridCol w:w="2922"/>
      </w:tblGrid>
      <w:tr w:rsidR="00825964" w:rsidRPr="000F480B" w:rsidTr="00417B17">
        <w:tc>
          <w:tcPr>
            <w:tcW w:w="1560" w:type="dxa"/>
          </w:tcPr>
          <w:p w:rsidR="00825964" w:rsidRPr="00041D49" w:rsidRDefault="00825964" w:rsidP="00417B17">
            <w:pPr>
              <w:rPr>
                <w:rFonts w:ascii="Times New Roman" w:hAnsi="Times New Roman"/>
              </w:rPr>
            </w:pPr>
            <w:r w:rsidRPr="00041D49">
              <w:rPr>
                <w:rFonts w:ascii="Times New Roman" w:hAnsi="Times New Roman"/>
              </w:rPr>
              <w:t>Member:</w:t>
            </w:r>
          </w:p>
        </w:tc>
        <w:tc>
          <w:tcPr>
            <w:tcW w:w="2409" w:type="dxa"/>
            <w:tcBorders>
              <w:bottom w:val="single" w:sz="4" w:space="0" w:color="auto"/>
            </w:tcBorders>
          </w:tcPr>
          <w:p w:rsidR="00825964" w:rsidRPr="00041D49" w:rsidRDefault="00825964" w:rsidP="00417B17">
            <w:pPr>
              <w:rPr>
                <w:rFonts w:ascii="Times New Roman" w:hAnsi="Times New Roman"/>
              </w:rPr>
            </w:pPr>
            <w:r w:rsidRPr="00041D49">
              <w:rPr>
                <w:rFonts w:ascii="Times New Roman" w:hAnsi="Times New Roman"/>
              </w:rPr>
              <w:t xml:space="preserve">Singapore </w:t>
            </w:r>
          </w:p>
        </w:tc>
        <w:tc>
          <w:tcPr>
            <w:tcW w:w="2127" w:type="dxa"/>
          </w:tcPr>
          <w:p w:rsidR="00825964" w:rsidRPr="00041D49" w:rsidRDefault="00825964" w:rsidP="00417B17">
            <w:pPr>
              <w:rPr>
                <w:rFonts w:ascii="Times New Roman" w:hAnsi="Times New Roman"/>
              </w:rPr>
            </w:pPr>
            <w:r w:rsidRPr="00041D49">
              <w:rPr>
                <w:rFonts w:ascii="Times New Roman" w:hAnsi="Times New Roman"/>
              </w:rPr>
              <w:t>Name of contact:</w:t>
            </w:r>
          </w:p>
        </w:tc>
        <w:tc>
          <w:tcPr>
            <w:tcW w:w="2922" w:type="dxa"/>
            <w:tcBorders>
              <w:bottom w:val="single" w:sz="4" w:space="0" w:color="auto"/>
            </w:tcBorders>
          </w:tcPr>
          <w:p w:rsidR="00825964" w:rsidRPr="00041D49" w:rsidRDefault="00825964" w:rsidP="00417B17">
            <w:pPr>
              <w:rPr>
                <w:rFonts w:ascii="Times New Roman" w:hAnsi="Times New Roman"/>
              </w:rPr>
            </w:pPr>
            <w:r w:rsidRPr="00041D49">
              <w:rPr>
                <w:rFonts w:ascii="Times New Roman" w:hAnsi="Times New Roman"/>
              </w:rPr>
              <w:t>Li Ka Wing</w:t>
            </w:r>
          </w:p>
        </w:tc>
      </w:tr>
      <w:tr w:rsidR="00825964" w:rsidRPr="000F480B" w:rsidTr="00417B17">
        <w:tc>
          <w:tcPr>
            <w:tcW w:w="1560" w:type="dxa"/>
          </w:tcPr>
          <w:p w:rsidR="00825964" w:rsidRPr="00041D49" w:rsidRDefault="00825964" w:rsidP="00417B17">
            <w:pPr>
              <w:rPr>
                <w:rFonts w:ascii="Times New Roman" w:hAnsi="Times New Roman"/>
              </w:rPr>
            </w:pPr>
            <w:r w:rsidRPr="00041D49">
              <w:rPr>
                <w:rFonts w:ascii="Times New Roman" w:hAnsi="Times New Roman"/>
              </w:rPr>
              <w:t>Telephone:</w:t>
            </w:r>
          </w:p>
        </w:tc>
        <w:tc>
          <w:tcPr>
            <w:tcW w:w="2409" w:type="dxa"/>
            <w:tcBorders>
              <w:top w:val="single" w:sz="4" w:space="0" w:color="auto"/>
              <w:bottom w:val="single" w:sz="4" w:space="0" w:color="auto"/>
            </w:tcBorders>
          </w:tcPr>
          <w:p w:rsidR="005A13F0" w:rsidRPr="00041D49" w:rsidRDefault="005A13F0" w:rsidP="00417B17">
            <w:pPr>
              <w:rPr>
                <w:rFonts w:ascii="Times New Roman" w:hAnsi="Times New Roman"/>
                <w:b/>
              </w:rPr>
            </w:pPr>
            <w:r w:rsidRPr="00041D49">
              <w:rPr>
                <w:rFonts w:ascii="Times New Roman" w:hAnsi="Times New Roman"/>
              </w:rPr>
              <w:t>+65 6542 2729</w:t>
            </w:r>
          </w:p>
        </w:tc>
        <w:tc>
          <w:tcPr>
            <w:tcW w:w="2127" w:type="dxa"/>
          </w:tcPr>
          <w:p w:rsidR="00825964" w:rsidRPr="00041D49" w:rsidRDefault="00825964" w:rsidP="00417B17">
            <w:pPr>
              <w:rPr>
                <w:rFonts w:ascii="Times New Roman" w:hAnsi="Times New Roman"/>
              </w:rPr>
            </w:pPr>
            <w:r w:rsidRPr="00041D49">
              <w:rPr>
                <w:rFonts w:ascii="Times New Roman" w:hAnsi="Times New Roman"/>
              </w:rPr>
              <w:t>Email:</w:t>
            </w:r>
          </w:p>
        </w:tc>
        <w:tc>
          <w:tcPr>
            <w:tcW w:w="2922" w:type="dxa"/>
            <w:tcBorders>
              <w:top w:val="single" w:sz="4" w:space="0" w:color="auto"/>
              <w:bottom w:val="single" w:sz="4" w:space="0" w:color="auto"/>
            </w:tcBorders>
          </w:tcPr>
          <w:p w:rsidR="00825964" w:rsidRPr="00041D49" w:rsidRDefault="00825964" w:rsidP="00417B17">
            <w:pPr>
              <w:rPr>
                <w:rFonts w:ascii="Times New Roman" w:hAnsi="Times New Roman"/>
              </w:rPr>
            </w:pPr>
            <w:r w:rsidRPr="00041D49">
              <w:rPr>
                <w:rFonts w:ascii="Times New Roman" w:hAnsi="Times New Roman"/>
              </w:rPr>
              <w:t>Li_Ka_Wing@nea.gov.sg</w:t>
            </w:r>
          </w:p>
        </w:tc>
      </w:tr>
    </w:tbl>
    <w:p w:rsidR="00EE2321" w:rsidRPr="00041D49" w:rsidRDefault="00EE2321" w:rsidP="00657158">
      <w:pPr>
        <w:rPr>
          <w:rFonts w:ascii="Times New Roman" w:hAnsi="Times New Roman"/>
          <w:b/>
        </w:rPr>
      </w:pPr>
    </w:p>
    <w:p w:rsidR="000F480B" w:rsidRDefault="000F480B">
      <w:pPr>
        <w:rPr>
          <w:rFonts w:ascii="Times New Roman" w:hAnsi="Times New Roman"/>
          <w:b/>
        </w:rPr>
      </w:pPr>
      <w:r>
        <w:rPr>
          <w:rFonts w:ascii="Times New Roman" w:hAnsi="Times New Roman"/>
          <w:b/>
        </w:rPr>
        <w:br w:type="page"/>
      </w:r>
    </w:p>
    <w:p w:rsidR="00567DBA" w:rsidRPr="00041D49" w:rsidRDefault="00567DBA">
      <w:pPr>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DA0666" w:rsidRPr="000F480B" w:rsidTr="004E1C2B">
        <w:tc>
          <w:tcPr>
            <w:tcW w:w="9214" w:type="dxa"/>
          </w:tcPr>
          <w:p w:rsidR="00DA0666" w:rsidRPr="00041D49" w:rsidRDefault="00DA0666" w:rsidP="004E1C2B">
            <w:pPr>
              <w:rPr>
                <w:rFonts w:ascii="Times New Roman" w:hAnsi="Times New Roman"/>
                <w:b/>
              </w:rPr>
            </w:pPr>
            <w:r w:rsidRPr="00041D49">
              <w:rPr>
                <w:rFonts w:ascii="Times New Roman" w:hAnsi="Times New Roman"/>
                <w:b/>
              </w:rPr>
              <w:t>Title of item 3:</w:t>
            </w:r>
            <w:r w:rsidR="002B392B" w:rsidRPr="00041D49">
              <w:rPr>
                <w:rFonts w:ascii="Times New Roman" w:hAnsi="Times New Roman"/>
                <w:b/>
                <w:color w:val="1F497D" w:themeColor="text2"/>
              </w:rPr>
              <w:t xml:space="preserve"> </w:t>
            </w:r>
            <w:r w:rsidRPr="00041D49">
              <w:rPr>
                <w:rFonts w:ascii="Times New Roman" w:hAnsi="Times New Roman"/>
                <w:b/>
                <w:color w:val="1F497D" w:themeColor="text2"/>
              </w:rPr>
              <w:t>Enhancement of Observation Network</w:t>
            </w:r>
          </w:p>
        </w:tc>
      </w:tr>
      <w:tr w:rsidR="00DA0666" w:rsidRPr="000F480B" w:rsidTr="004E1C2B">
        <w:trPr>
          <w:trHeight w:val="1543"/>
        </w:trPr>
        <w:tc>
          <w:tcPr>
            <w:tcW w:w="9214" w:type="dxa"/>
          </w:tcPr>
          <w:p w:rsidR="00DA0666" w:rsidRPr="00041D49" w:rsidRDefault="00DA0666" w:rsidP="00466789">
            <w:pPr>
              <w:jc w:val="both"/>
              <w:rPr>
                <w:rFonts w:ascii="Times New Roman" w:hAnsi="Times New Roman"/>
                <w:color w:val="1F497D" w:themeColor="text2"/>
              </w:rPr>
            </w:pPr>
            <w:r w:rsidRPr="00041D49">
              <w:rPr>
                <w:rFonts w:ascii="Times New Roman" w:hAnsi="Times New Roman"/>
                <w:color w:val="1F497D" w:themeColor="text2"/>
              </w:rPr>
              <w:t>MSS operates an observation network of real-time weather monitoring systems which comprise</w:t>
            </w:r>
            <w:r w:rsidR="00C759D7" w:rsidRPr="00041D49">
              <w:rPr>
                <w:rFonts w:ascii="Times New Roman" w:hAnsi="Times New Roman"/>
                <w:color w:val="1F497D" w:themeColor="text2"/>
              </w:rPr>
              <w:t>s</w:t>
            </w:r>
            <w:r w:rsidRPr="00041D49">
              <w:rPr>
                <w:rFonts w:ascii="Times New Roman" w:hAnsi="Times New Roman"/>
                <w:color w:val="1F497D" w:themeColor="text2"/>
              </w:rPr>
              <w:t xml:space="preserve"> 60 Automatic Weather Stations, a lightning detection network, weather radar, wind profiler and various weather and environmental satellite reception and processing systems.  </w:t>
            </w:r>
          </w:p>
          <w:p w:rsidR="00DA0666" w:rsidRPr="00041D49" w:rsidRDefault="00DA0666" w:rsidP="00466789">
            <w:pPr>
              <w:jc w:val="both"/>
              <w:rPr>
                <w:rFonts w:ascii="Times New Roman" w:hAnsi="Times New Roman"/>
                <w:color w:val="1F497D" w:themeColor="text2"/>
              </w:rPr>
            </w:pPr>
          </w:p>
          <w:p w:rsidR="00DA0666" w:rsidRPr="00041D49" w:rsidRDefault="00DA0666" w:rsidP="00466789">
            <w:pPr>
              <w:jc w:val="both"/>
              <w:rPr>
                <w:rFonts w:ascii="Times New Roman" w:hAnsi="Times New Roman"/>
                <w:color w:val="1F497D" w:themeColor="text2"/>
                <w:lang w:eastAsia="en-SG"/>
              </w:rPr>
            </w:pPr>
            <w:r w:rsidRPr="00041D49">
              <w:rPr>
                <w:rFonts w:ascii="Times New Roman" w:hAnsi="Times New Roman"/>
                <w:color w:val="1F497D" w:themeColor="text2"/>
                <w:lang w:val="en-GB" w:eastAsia="en-SG"/>
              </w:rPr>
              <w:t xml:space="preserve">During the period of review, MSS has continued to enhance its observation network. </w:t>
            </w:r>
            <w:r w:rsidRPr="00041D49">
              <w:rPr>
                <w:rFonts w:ascii="Times New Roman" w:hAnsi="Times New Roman"/>
                <w:color w:val="1F497D" w:themeColor="text2"/>
                <w:lang w:eastAsia="en-SG"/>
              </w:rPr>
              <w:t xml:space="preserve">In addition to the existing 60 Automatic Weather Stations, 15 rainfall stations were installed. Over the next year, another 15 rainfall stations will be added. The expansion in the network is intended to strengthen flood monitoring and management.   </w:t>
            </w:r>
          </w:p>
          <w:p w:rsidR="00DA0666" w:rsidRPr="00041D49" w:rsidRDefault="00DA0666" w:rsidP="00466789">
            <w:pPr>
              <w:jc w:val="both"/>
              <w:rPr>
                <w:rFonts w:ascii="Times New Roman" w:hAnsi="Times New Roman"/>
                <w:color w:val="1F497D" w:themeColor="text2"/>
                <w:lang w:val="en-GB" w:eastAsia="en-SG"/>
              </w:rPr>
            </w:pPr>
          </w:p>
          <w:p w:rsidR="00DA0666" w:rsidRPr="00041D49" w:rsidRDefault="00DA0666" w:rsidP="00466789">
            <w:pPr>
              <w:jc w:val="both"/>
              <w:rPr>
                <w:rFonts w:ascii="Times New Roman" w:hAnsi="Times New Roman"/>
                <w:color w:val="1F497D" w:themeColor="text2"/>
                <w:lang w:eastAsia="en-SG"/>
              </w:rPr>
            </w:pPr>
            <w:r w:rsidRPr="00041D49">
              <w:rPr>
                <w:rFonts w:ascii="Times New Roman" w:hAnsi="Times New Roman"/>
                <w:color w:val="1F497D" w:themeColor="text2"/>
                <w:lang w:eastAsia="en-SG"/>
              </w:rPr>
              <w:t>A satellite reception system has been implemented to receive data from the Himawari Cloud service and generate operational products to support both weather and haze monitoring.</w:t>
            </w:r>
          </w:p>
          <w:p w:rsidR="00DA0666" w:rsidRPr="00041D49" w:rsidRDefault="00DA0666" w:rsidP="00466789">
            <w:pPr>
              <w:jc w:val="both"/>
              <w:rPr>
                <w:rFonts w:ascii="Times New Roman" w:hAnsi="Times New Roman"/>
                <w:color w:val="1F497D" w:themeColor="text2"/>
                <w:lang w:eastAsia="en-SG"/>
              </w:rPr>
            </w:pPr>
          </w:p>
          <w:p w:rsidR="00DA0666" w:rsidRPr="00041D49" w:rsidRDefault="00DA0666" w:rsidP="00466789">
            <w:pPr>
              <w:jc w:val="both"/>
              <w:rPr>
                <w:rFonts w:ascii="Times New Roman" w:eastAsia="SimSun" w:hAnsi="Times New Roman"/>
                <w:lang w:eastAsia="zh-CN"/>
              </w:rPr>
            </w:pPr>
            <w:r w:rsidRPr="00041D49">
              <w:rPr>
                <w:rFonts w:ascii="Times New Roman" w:hAnsi="Times New Roman"/>
                <w:color w:val="1F497D" w:themeColor="text2"/>
                <w:lang w:eastAsia="en-SG"/>
              </w:rPr>
              <w:t>A wind LIDAR and aerosol LIDAR were installed in 2016. The wind LIDAR provides measurements of the vertical wind profile and complements the existing wind profiler</w:t>
            </w:r>
            <w:r w:rsidR="0041154C" w:rsidRPr="00041D49">
              <w:rPr>
                <w:rFonts w:ascii="Times New Roman" w:hAnsi="Times New Roman"/>
                <w:color w:val="1F497D" w:themeColor="text2"/>
                <w:lang w:eastAsia="en-SG"/>
              </w:rPr>
              <w:t xml:space="preserve"> radar</w:t>
            </w:r>
            <w:r w:rsidRPr="00041D49">
              <w:rPr>
                <w:rFonts w:ascii="Times New Roman" w:hAnsi="Times New Roman"/>
                <w:color w:val="1F497D" w:themeColor="text2"/>
                <w:lang w:eastAsia="en-SG"/>
              </w:rPr>
              <w:t xml:space="preserve">.  The aerosol LIDAR </w:t>
            </w:r>
            <w:r w:rsidRPr="00041D49">
              <w:rPr>
                <w:rFonts w:ascii="Times New Roman" w:hAnsi="Times New Roman"/>
                <w:color w:val="1F497D" w:themeColor="text2"/>
                <w:lang w:val="en-GB" w:eastAsia="en-SG"/>
              </w:rPr>
              <w:t>provides an indication of the distribution of particu</w:t>
            </w:r>
            <w:r w:rsidR="00004203">
              <w:rPr>
                <w:rFonts w:ascii="Times New Roman" w:hAnsi="Times New Roman"/>
                <w:color w:val="1F497D" w:themeColor="text2"/>
                <w:lang w:val="en-GB" w:eastAsia="en-SG"/>
              </w:rPr>
              <w:t>late matter in the atmosphere. </w:t>
            </w:r>
            <w:r w:rsidRPr="00041D49">
              <w:rPr>
                <w:rFonts w:ascii="Times New Roman" w:hAnsi="Times New Roman"/>
                <w:color w:val="1F497D" w:themeColor="text2"/>
              </w:rPr>
              <w:t xml:space="preserve">The systems will help enhance the real-time monitoring of weather and haze.  </w:t>
            </w:r>
          </w:p>
        </w:tc>
      </w:tr>
      <w:tr w:rsidR="002B392B" w:rsidRPr="000F480B" w:rsidTr="004E1C2B">
        <w:trPr>
          <w:trHeight w:val="564"/>
        </w:trPr>
        <w:tc>
          <w:tcPr>
            <w:tcW w:w="9214" w:type="dxa"/>
          </w:tcPr>
          <w:p w:rsidR="002B392B" w:rsidRPr="00041D49" w:rsidRDefault="002B392B" w:rsidP="002B392B">
            <w:pPr>
              <w:rPr>
                <w:rFonts w:ascii="Times New Roman" w:hAnsi="Times New Roman"/>
              </w:rPr>
            </w:pPr>
            <w:r w:rsidRPr="00041D49">
              <w:rPr>
                <w:rFonts w:ascii="Times New Roman" w:hAnsi="Times New Roman"/>
              </w:rPr>
              <w:t>Identified opportunities/challenges, if any, for further development or collaboration:</w:t>
            </w:r>
          </w:p>
          <w:p w:rsidR="002B392B" w:rsidRPr="00041D49" w:rsidRDefault="002B392B" w:rsidP="002B392B">
            <w:pPr>
              <w:jc w:val="both"/>
              <w:rPr>
                <w:rFonts w:ascii="Times New Roman" w:hAnsi="Times New Roman"/>
                <w:color w:val="1F497D" w:themeColor="text2"/>
              </w:rPr>
            </w:pPr>
            <w:r w:rsidRPr="00041D49">
              <w:rPr>
                <w:rFonts w:ascii="Times New Roman" w:hAnsi="Times New Roman"/>
                <w:color w:val="1F497D" w:themeColor="text2"/>
              </w:rPr>
              <w:t>- Nil</w:t>
            </w:r>
          </w:p>
        </w:tc>
      </w:tr>
    </w:tbl>
    <w:p w:rsidR="00DA0666" w:rsidRPr="00041D49" w:rsidRDefault="00DA0666" w:rsidP="00DA0666">
      <w:pPr>
        <w:rPr>
          <w:rFonts w:ascii="Times New Roman" w:hAnsi="Times New Roman"/>
        </w:rPr>
      </w:pPr>
    </w:p>
    <w:p w:rsidR="00DA0666" w:rsidRPr="00041D49" w:rsidRDefault="00DA0666" w:rsidP="00DA0666">
      <w:pPr>
        <w:rPr>
          <w:rFonts w:ascii="Times New Roman" w:hAnsi="Times New Roman"/>
        </w:rPr>
      </w:pPr>
      <w:r w:rsidRPr="00041D49">
        <w:rPr>
          <w:rFonts w:ascii="Times New Roman" w:hAnsi="Times New Roman"/>
          <w:u w:val="single"/>
        </w:rPr>
        <w:t>Summary Table</w:t>
      </w:r>
      <w:r w:rsidRPr="00041D49">
        <w:rPr>
          <w:rFonts w:ascii="Times New Roman" w:hAnsi="Times New Roman"/>
        </w:rPr>
        <w:t xml:space="preserve"> of relevant KRAs and components (please tick boxes, can be more than one, as appropriate):</w:t>
      </w:r>
    </w:p>
    <w:p w:rsidR="003D6743" w:rsidRPr="00041D49" w:rsidRDefault="003D6743" w:rsidP="00DA0666">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426"/>
        <w:gridCol w:w="425"/>
        <w:gridCol w:w="425"/>
        <w:gridCol w:w="425"/>
        <w:gridCol w:w="426"/>
        <w:gridCol w:w="425"/>
        <w:gridCol w:w="425"/>
      </w:tblGrid>
      <w:tr w:rsidR="000F480B" w:rsidRPr="000F480B" w:rsidTr="00714C08">
        <w:tc>
          <w:tcPr>
            <w:tcW w:w="6237" w:type="dxa"/>
            <w:tcBorders>
              <w:top w:val="nil"/>
              <w:left w:val="nil"/>
            </w:tcBorders>
            <w:vAlign w:val="center"/>
          </w:tcPr>
          <w:p w:rsidR="003D6743" w:rsidRPr="00041D49" w:rsidRDefault="003D6743" w:rsidP="00714C08">
            <w:pPr>
              <w:rPr>
                <w:rFonts w:ascii="Times New Roman" w:hAnsi="Times New Roman"/>
              </w:rPr>
            </w:pPr>
            <w:r w:rsidRPr="00041D49">
              <w:rPr>
                <w:rFonts w:ascii="Times New Roman" w:hAnsi="Times New Roman"/>
              </w:rPr>
              <w:t>KRA =</w:t>
            </w:r>
          </w:p>
        </w:tc>
        <w:tc>
          <w:tcPr>
            <w:tcW w:w="426" w:type="dxa"/>
          </w:tcPr>
          <w:p w:rsidR="003D6743" w:rsidRPr="00041D49" w:rsidRDefault="003D6743" w:rsidP="00714C08">
            <w:pPr>
              <w:jc w:val="center"/>
              <w:rPr>
                <w:rFonts w:ascii="Times New Roman" w:hAnsi="Times New Roman"/>
              </w:rPr>
            </w:pPr>
            <w:r w:rsidRPr="00041D49">
              <w:rPr>
                <w:rFonts w:ascii="Times New Roman" w:hAnsi="Times New Roman"/>
              </w:rPr>
              <w:t>1</w:t>
            </w:r>
          </w:p>
        </w:tc>
        <w:tc>
          <w:tcPr>
            <w:tcW w:w="425" w:type="dxa"/>
          </w:tcPr>
          <w:p w:rsidR="003D6743" w:rsidRPr="00041D49" w:rsidRDefault="003D6743" w:rsidP="00714C08">
            <w:pPr>
              <w:jc w:val="center"/>
              <w:rPr>
                <w:rFonts w:ascii="Times New Roman" w:hAnsi="Times New Roman"/>
              </w:rPr>
            </w:pPr>
            <w:r w:rsidRPr="00041D49">
              <w:rPr>
                <w:rFonts w:ascii="Times New Roman" w:hAnsi="Times New Roman"/>
              </w:rPr>
              <w:t>2</w:t>
            </w:r>
          </w:p>
        </w:tc>
        <w:tc>
          <w:tcPr>
            <w:tcW w:w="425" w:type="dxa"/>
          </w:tcPr>
          <w:p w:rsidR="003D6743" w:rsidRPr="00041D49" w:rsidRDefault="003D6743" w:rsidP="00714C08">
            <w:pPr>
              <w:jc w:val="center"/>
              <w:rPr>
                <w:rFonts w:ascii="Times New Roman" w:hAnsi="Times New Roman"/>
              </w:rPr>
            </w:pPr>
            <w:r w:rsidRPr="00041D49">
              <w:rPr>
                <w:rFonts w:ascii="Times New Roman" w:hAnsi="Times New Roman"/>
              </w:rPr>
              <w:t>3</w:t>
            </w:r>
          </w:p>
        </w:tc>
        <w:tc>
          <w:tcPr>
            <w:tcW w:w="425" w:type="dxa"/>
          </w:tcPr>
          <w:p w:rsidR="003D6743" w:rsidRPr="00041D49" w:rsidRDefault="003D6743" w:rsidP="00714C08">
            <w:pPr>
              <w:jc w:val="center"/>
              <w:rPr>
                <w:rFonts w:ascii="Times New Roman" w:hAnsi="Times New Roman"/>
              </w:rPr>
            </w:pPr>
            <w:r w:rsidRPr="00041D49">
              <w:rPr>
                <w:rFonts w:ascii="Times New Roman" w:hAnsi="Times New Roman"/>
              </w:rPr>
              <w:t>4</w:t>
            </w:r>
          </w:p>
        </w:tc>
        <w:tc>
          <w:tcPr>
            <w:tcW w:w="426" w:type="dxa"/>
          </w:tcPr>
          <w:p w:rsidR="003D6743" w:rsidRPr="00041D49" w:rsidRDefault="003D6743" w:rsidP="00714C08">
            <w:pPr>
              <w:jc w:val="center"/>
              <w:rPr>
                <w:rFonts w:ascii="Times New Roman" w:hAnsi="Times New Roman"/>
              </w:rPr>
            </w:pPr>
            <w:r w:rsidRPr="00041D49">
              <w:rPr>
                <w:rFonts w:ascii="Times New Roman" w:hAnsi="Times New Roman"/>
              </w:rPr>
              <w:t>5</w:t>
            </w:r>
          </w:p>
        </w:tc>
        <w:tc>
          <w:tcPr>
            <w:tcW w:w="425" w:type="dxa"/>
          </w:tcPr>
          <w:p w:rsidR="003D6743" w:rsidRPr="00041D49" w:rsidRDefault="003D6743" w:rsidP="00714C08">
            <w:pPr>
              <w:jc w:val="center"/>
              <w:rPr>
                <w:rFonts w:ascii="Times New Roman" w:hAnsi="Times New Roman"/>
              </w:rPr>
            </w:pPr>
            <w:r w:rsidRPr="00041D49">
              <w:rPr>
                <w:rFonts w:ascii="Times New Roman" w:hAnsi="Times New Roman"/>
              </w:rPr>
              <w:t>6</w:t>
            </w:r>
          </w:p>
        </w:tc>
        <w:tc>
          <w:tcPr>
            <w:tcW w:w="425" w:type="dxa"/>
          </w:tcPr>
          <w:p w:rsidR="003D6743" w:rsidRPr="00041D49" w:rsidRDefault="003D6743" w:rsidP="00714C08">
            <w:pPr>
              <w:jc w:val="center"/>
              <w:rPr>
                <w:rFonts w:ascii="Times New Roman" w:hAnsi="Times New Roman"/>
              </w:rPr>
            </w:pPr>
            <w:r w:rsidRPr="00041D49">
              <w:rPr>
                <w:rFonts w:ascii="Times New Roman" w:hAnsi="Times New Roman"/>
              </w:rPr>
              <w:t>7</w:t>
            </w:r>
          </w:p>
        </w:tc>
      </w:tr>
      <w:tr w:rsidR="000F480B" w:rsidRPr="000F480B" w:rsidTr="00714C08">
        <w:tc>
          <w:tcPr>
            <w:tcW w:w="6237" w:type="dxa"/>
            <w:vAlign w:val="center"/>
          </w:tcPr>
          <w:p w:rsidR="003D6743" w:rsidRPr="00041D49" w:rsidRDefault="003D6743" w:rsidP="00714C08">
            <w:pPr>
              <w:rPr>
                <w:rFonts w:ascii="Times New Roman" w:hAnsi="Times New Roman"/>
              </w:rPr>
            </w:pPr>
            <w:r w:rsidRPr="00041D49">
              <w:rPr>
                <w:rFonts w:ascii="Times New Roman" w:hAnsi="Times New Roman"/>
              </w:rPr>
              <w:t>Meteorology</w:t>
            </w:r>
          </w:p>
        </w:tc>
        <w:tc>
          <w:tcPr>
            <w:tcW w:w="426" w:type="dxa"/>
            <w:vAlign w:val="center"/>
          </w:tcPr>
          <w:p w:rsidR="003D6743" w:rsidRPr="00041D49" w:rsidRDefault="003D6743" w:rsidP="00714C08">
            <w:pPr>
              <w:jc w:val="center"/>
              <w:rPr>
                <w:rFonts w:ascii="Times New Roman" w:hAnsi="Times New Roman"/>
                <w:sz w:val="36"/>
                <w:szCs w:val="36"/>
              </w:rPr>
            </w:pPr>
          </w:p>
        </w:tc>
        <w:tc>
          <w:tcPr>
            <w:tcW w:w="425" w:type="dxa"/>
            <w:vAlign w:val="center"/>
          </w:tcPr>
          <w:p w:rsidR="003D6743" w:rsidRPr="00041D49" w:rsidRDefault="003D6743" w:rsidP="00714C08">
            <w:pPr>
              <w:jc w:val="cente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jc w:val="center"/>
              <w:rPr>
                <w:rFonts w:ascii="Times New Roman" w:hAnsi="Times New Roman"/>
              </w:rPr>
            </w:pPr>
          </w:p>
        </w:tc>
        <w:tc>
          <w:tcPr>
            <w:tcW w:w="426"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jc w:val="center"/>
              <w:rPr>
                <w:rFonts w:ascii="Times New Roman" w:hAnsi="Times New Roman"/>
              </w:rPr>
            </w:pPr>
            <w:r w:rsidRPr="00041D49">
              <w:rPr>
                <w:rFonts w:ascii="Times New Roman" w:hAnsi="Times New Roman"/>
                <w:sz w:val="36"/>
                <w:szCs w:val="36"/>
              </w:rPr>
              <w:sym w:font="Wingdings" w:char="F0FC"/>
            </w:r>
          </w:p>
        </w:tc>
        <w:tc>
          <w:tcPr>
            <w:tcW w:w="425" w:type="dxa"/>
            <w:vAlign w:val="center"/>
          </w:tcPr>
          <w:p w:rsidR="003D6743" w:rsidRPr="00041D49" w:rsidRDefault="003D6743" w:rsidP="00714C08">
            <w:pPr>
              <w:rPr>
                <w:rFonts w:ascii="Times New Roman" w:hAnsi="Times New Roman"/>
              </w:rPr>
            </w:pPr>
          </w:p>
        </w:tc>
      </w:tr>
      <w:tr w:rsidR="000F480B" w:rsidRPr="000F480B" w:rsidTr="00714C08">
        <w:tc>
          <w:tcPr>
            <w:tcW w:w="6237" w:type="dxa"/>
            <w:vAlign w:val="center"/>
          </w:tcPr>
          <w:p w:rsidR="003D6743" w:rsidRPr="00041D49" w:rsidRDefault="003D6743" w:rsidP="00714C08">
            <w:pPr>
              <w:rPr>
                <w:rFonts w:ascii="Times New Roman" w:hAnsi="Times New Roman"/>
              </w:rPr>
            </w:pPr>
            <w:r w:rsidRPr="00041D49">
              <w:rPr>
                <w:rFonts w:ascii="Times New Roman" w:hAnsi="Times New Roman"/>
              </w:rPr>
              <w:t>Hydrology</w:t>
            </w:r>
          </w:p>
        </w:tc>
        <w:tc>
          <w:tcPr>
            <w:tcW w:w="426"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6"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r>
      <w:tr w:rsidR="000F480B" w:rsidRPr="000F480B" w:rsidTr="00714C08">
        <w:tc>
          <w:tcPr>
            <w:tcW w:w="6237" w:type="dxa"/>
            <w:vAlign w:val="center"/>
          </w:tcPr>
          <w:p w:rsidR="003D6743" w:rsidRPr="00041D49" w:rsidRDefault="003D6743" w:rsidP="00714C08">
            <w:pPr>
              <w:rPr>
                <w:rFonts w:ascii="Times New Roman" w:hAnsi="Times New Roman"/>
              </w:rPr>
            </w:pPr>
            <w:r w:rsidRPr="00041D49">
              <w:rPr>
                <w:rFonts w:ascii="Times New Roman" w:hAnsi="Times New Roman"/>
              </w:rPr>
              <w:t>DRR</w:t>
            </w:r>
          </w:p>
        </w:tc>
        <w:tc>
          <w:tcPr>
            <w:tcW w:w="426"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6"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r>
      <w:tr w:rsidR="000F480B" w:rsidRPr="000F480B" w:rsidTr="00714C08">
        <w:tc>
          <w:tcPr>
            <w:tcW w:w="6237" w:type="dxa"/>
            <w:vAlign w:val="center"/>
          </w:tcPr>
          <w:p w:rsidR="003D6743" w:rsidRPr="00041D49" w:rsidRDefault="003D6743" w:rsidP="00714C08">
            <w:pPr>
              <w:rPr>
                <w:rFonts w:ascii="Times New Roman" w:hAnsi="Times New Roman"/>
              </w:rPr>
            </w:pPr>
            <w:r w:rsidRPr="00041D49">
              <w:rPr>
                <w:rFonts w:ascii="Times New Roman" w:hAnsi="Times New Roman"/>
              </w:rPr>
              <w:t>Training and research</w:t>
            </w:r>
          </w:p>
        </w:tc>
        <w:tc>
          <w:tcPr>
            <w:tcW w:w="426"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6"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r>
      <w:tr w:rsidR="000F480B" w:rsidRPr="000F480B" w:rsidTr="00714C08">
        <w:tc>
          <w:tcPr>
            <w:tcW w:w="6237" w:type="dxa"/>
            <w:vAlign w:val="center"/>
          </w:tcPr>
          <w:p w:rsidR="003D6743" w:rsidRPr="00041D49" w:rsidRDefault="003D6743" w:rsidP="00714C08">
            <w:pPr>
              <w:rPr>
                <w:rFonts w:ascii="Times New Roman" w:hAnsi="Times New Roman"/>
              </w:rPr>
            </w:pPr>
            <w:r w:rsidRPr="00041D49">
              <w:rPr>
                <w:rFonts w:ascii="Times New Roman" w:hAnsi="Times New Roman"/>
              </w:rPr>
              <w:t>Resource mobilization or regional collaboration</w:t>
            </w:r>
          </w:p>
        </w:tc>
        <w:tc>
          <w:tcPr>
            <w:tcW w:w="426"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6"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r>
    </w:tbl>
    <w:p w:rsidR="003D6743" w:rsidRPr="00041D49" w:rsidRDefault="003D6743" w:rsidP="00DA0666">
      <w:pPr>
        <w:rPr>
          <w:rFonts w:ascii="Times New Roman" w:hAnsi="Times New Roman"/>
        </w:rPr>
      </w:pPr>
    </w:p>
    <w:tbl>
      <w:tblPr>
        <w:tblW w:w="0" w:type="auto"/>
        <w:tblInd w:w="108" w:type="dxa"/>
        <w:tblLook w:val="04A0" w:firstRow="1" w:lastRow="0" w:firstColumn="1" w:lastColumn="0" w:noHBand="0" w:noVBand="1"/>
      </w:tblPr>
      <w:tblGrid>
        <w:gridCol w:w="1560"/>
        <w:gridCol w:w="2409"/>
        <w:gridCol w:w="2127"/>
        <w:gridCol w:w="2922"/>
      </w:tblGrid>
      <w:tr w:rsidR="00DA0666" w:rsidRPr="000F480B" w:rsidTr="00466789">
        <w:tc>
          <w:tcPr>
            <w:tcW w:w="1560" w:type="dxa"/>
          </w:tcPr>
          <w:p w:rsidR="00DA0666" w:rsidRPr="00041D49" w:rsidRDefault="00DA0666" w:rsidP="00466789">
            <w:pPr>
              <w:rPr>
                <w:rFonts w:ascii="Times New Roman" w:hAnsi="Times New Roman"/>
              </w:rPr>
            </w:pPr>
            <w:r w:rsidRPr="00041D49">
              <w:rPr>
                <w:rFonts w:ascii="Times New Roman" w:hAnsi="Times New Roman"/>
              </w:rPr>
              <w:t>Member:</w:t>
            </w:r>
          </w:p>
        </w:tc>
        <w:tc>
          <w:tcPr>
            <w:tcW w:w="2409" w:type="dxa"/>
            <w:tcBorders>
              <w:bottom w:val="single" w:sz="4" w:space="0" w:color="auto"/>
            </w:tcBorders>
          </w:tcPr>
          <w:p w:rsidR="00DA0666" w:rsidRPr="00041D49" w:rsidRDefault="00DA0666" w:rsidP="00466789">
            <w:pPr>
              <w:rPr>
                <w:rFonts w:ascii="Times New Roman" w:hAnsi="Times New Roman"/>
              </w:rPr>
            </w:pPr>
            <w:r w:rsidRPr="00041D49">
              <w:rPr>
                <w:rFonts w:ascii="Times New Roman" w:hAnsi="Times New Roman"/>
              </w:rPr>
              <w:t xml:space="preserve">Singapore </w:t>
            </w:r>
          </w:p>
        </w:tc>
        <w:tc>
          <w:tcPr>
            <w:tcW w:w="2127" w:type="dxa"/>
          </w:tcPr>
          <w:p w:rsidR="00DA0666" w:rsidRPr="00041D49" w:rsidRDefault="00DA0666" w:rsidP="00466789">
            <w:pPr>
              <w:rPr>
                <w:rFonts w:ascii="Times New Roman" w:hAnsi="Times New Roman"/>
              </w:rPr>
            </w:pPr>
            <w:r w:rsidRPr="00041D49">
              <w:rPr>
                <w:rFonts w:ascii="Times New Roman" w:hAnsi="Times New Roman"/>
              </w:rPr>
              <w:t>Name of contac</w:t>
            </w:r>
            <w:r w:rsidR="002E033C" w:rsidRPr="00041D49">
              <w:rPr>
                <w:rFonts w:ascii="Times New Roman" w:hAnsi="Times New Roman"/>
              </w:rPr>
              <w:t>t:</w:t>
            </w:r>
          </w:p>
        </w:tc>
        <w:tc>
          <w:tcPr>
            <w:tcW w:w="2922" w:type="dxa"/>
            <w:tcBorders>
              <w:bottom w:val="single" w:sz="4" w:space="0" w:color="auto"/>
            </w:tcBorders>
          </w:tcPr>
          <w:p w:rsidR="00DA0666" w:rsidRPr="00041D49" w:rsidRDefault="00DA0666" w:rsidP="00466789">
            <w:pPr>
              <w:rPr>
                <w:rFonts w:ascii="Times New Roman" w:hAnsi="Times New Roman"/>
              </w:rPr>
            </w:pPr>
            <w:r w:rsidRPr="00041D49">
              <w:rPr>
                <w:rFonts w:ascii="Times New Roman" w:hAnsi="Times New Roman"/>
              </w:rPr>
              <w:t>Li Ka Wing</w:t>
            </w:r>
          </w:p>
        </w:tc>
      </w:tr>
      <w:tr w:rsidR="00DA0666" w:rsidRPr="000F480B" w:rsidTr="00466789">
        <w:tc>
          <w:tcPr>
            <w:tcW w:w="1560" w:type="dxa"/>
          </w:tcPr>
          <w:p w:rsidR="00DA0666" w:rsidRPr="00041D49" w:rsidRDefault="00DA0666" w:rsidP="00466789">
            <w:pPr>
              <w:rPr>
                <w:rFonts w:ascii="Times New Roman" w:hAnsi="Times New Roman"/>
              </w:rPr>
            </w:pPr>
            <w:r w:rsidRPr="00041D49">
              <w:rPr>
                <w:rFonts w:ascii="Times New Roman" w:hAnsi="Times New Roman"/>
              </w:rPr>
              <w:t>Telephone:</w:t>
            </w:r>
          </w:p>
        </w:tc>
        <w:tc>
          <w:tcPr>
            <w:tcW w:w="2409" w:type="dxa"/>
            <w:tcBorders>
              <w:top w:val="single" w:sz="4" w:space="0" w:color="auto"/>
              <w:bottom w:val="single" w:sz="4" w:space="0" w:color="auto"/>
            </w:tcBorders>
          </w:tcPr>
          <w:p w:rsidR="00DA0666" w:rsidRPr="00041D49" w:rsidRDefault="00DA0666" w:rsidP="00466789">
            <w:pPr>
              <w:rPr>
                <w:rFonts w:ascii="Times New Roman" w:hAnsi="Times New Roman"/>
              </w:rPr>
            </w:pPr>
            <w:r w:rsidRPr="00041D49">
              <w:rPr>
                <w:rFonts w:ascii="Times New Roman" w:hAnsi="Times New Roman"/>
              </w:rPr>
              <w:t>+65 6542 2729</w:t>
            </w:r>
          </w:p>
        </w:tc>
        <w:tc>
          <w:tcPr>
            <w:tcW w:w="2127" w:type="dxa"/>
          </w:tcPr>
          <w:p w:rsidR="00DA0666" w:rsidRPr="00041D49" w:rsidRDefault="00DA0666" w:rsidP="00466789">
            <w:pPr>
              <w:rPr>
                <w:rFonts w:ascii="Times New Roman" w:hAnsi="Times New Roman"/>
              </w:rPr>
            </w:pPr>
            <w:r w:rsidRPr="00041D49">
              <w:rPr>
                <w:rFonts w:ascii="Times New Roman" w:hAnsi="Times New Roman"/>
              </w:rPr>
              <w:t>Email:</w:t>
            </w:r>
          </w:p>
        </w:tc>
        <w:tc>
          <w:tcPr>
            <w:tcW w:w="2922" w:type="dxa"/>
            <w:tcBorders>
              <w:top w:val="single" w:sz="4" w:space="0" w:color="auto"/>
              <w:bottom w:val="single" w:sz="4" w:space="0" w:color="auto"/>
            </w:tcBorders>
          </w:tcPr>
          <w:p w:rsidR="00DA0666" w:rsidRPr="00041D49" w:rsidRDefault="00DA0666" w:rsidP="00466789">
            <w:pPr>
              <w:rPr>
                <w:rFonts w:ascii="Times New Roman" w:hAnsi="Times New Roman"/>
              </w:rPr>
            </w:pPr>
            <w:r w:rsidRPr="00041D49">
              <w:rPr>
                <w:rFonts w:ascii="Times New Roman" w:hAnsi="Times New Roman"/>
              </w:rPr>
              <w:t>Li_Ka_Wing@nea.gov.sg</w:t>
            </w:r>
          </w:p>
        </w:tc>
      </w:tr>
    </w:tbl>
    <w:p w:rsidR="000F480B" w:rsidRDefault="000F480B" w:rsidP="00417B17">
      <w:pPr>
        <w:rPr>
          <w:rFonts w:ascii="Times New Roman" w:hAnsi="Times New Roman"/>
          <w:b/>
        </w:rPr>
      </w:pPr>
    </w:p>
    <w:p w:rsidR="000F480B" w:rsidRDefault="000F480B">
      <w:pPr>
        <w:rPr>
          <w:rFonts w:ascii="Times New Roman" w:hAnsi="Times New Roman"/>
          <w:b/>
        </w:rPr>
      </w:pPr>
      <w:r>
        <w:rPr>
          <w:rFonts w:ascii="Times New Roman" w:hAnsi="Times New Roman"/>
          <w:b/>
        </w:rPr>
        <w:br w:type="page"/>
      </w:r>
    </w:p>
    <w:p w:rsidR="00417B17" w:rsidRPr="00041D49" w:rsidRDefault="00417B17" w:rsidP="00417B17">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17B17" w:rsidRPr="000F480B" w:rsidTr="004E1C2B">
        <w:tc>
          <w:tcPr>
            <w:tcW w:w="9072" w:type="dxa"/>
          </w:tcPr>
          <w:p w:rsidR="00417B17" w:rsidRPr="00041D49" w:rsidRDefault="00417B17" w:rsidP="004E1C2B">
            <w:pPr>
              <w:rPr>
                <w:rFonts w:ascii="Times New Roman" w:hAnsi="Times New Roman"/>
                <w:b/>
              </w:rPr>
            </w:pPr>
            <w:r w:rsidRPr="00041D49">
              <w:rPr>
                <w:rFonts w:ascii="Times New Roman" w:hAnsi="Times New Roman"/>
                <w:b/>
              </w:rPr>
              <w:t>Title of item 4:</w:t>
            </w:r>
            <w:r w:rsidR="002B392B" w:rsidRPr="00041D49">
              <w:rPr>
                <w:rFonts w:ascii="Times New Roman" w:hAnsi="Times New Roman"/>
                <w:b/>
              </w:rPr>
              <w:t xml:space="preserve"> </w:t>
            </w:r>
            <w:r w:rsidRPr="00041D49">
              <w:rPr>
                <w:rFonts w:ascii="Times New Roman" w:hAnsi="Times New Roman"/>
                <w:b/>
                <w:color w:val="1F497D" w:themeColor="text2"/>
              </w:rPr>
              <w:t>Hydrological Achievements and Results</w:t>
            </w:r>
          </w:p>
        </w:tc>
      </w:tr>
      <w:tr w:rsidR="00417B17" w:rsidRPr="000F480B" w:rsidTr="004E1C2B">
        <w:trPr>
          <w:trHeight w:val="1270"/>
        </w:trPr>
        <w:tc>
          <w:tcPr>
            <w:tcW w:w="9072" w:type="dxa"/>
          </w:tcPr>
          <w:p w:rsidR="00417B17" w:rsidRPr="00041D49" w:rsidRDefault="00417B17" w:rsidP="004E1C2B">
            <w:pPr>
              <w:tabs>
                <w:tab w:val="left" w:pos="7740"/>
              </w:tabs>
              <w:spacing w:after="120"/>
              <w:jc w:val="both"/>
              <w:rPr>
                <w:rFonts w:ascii="Times New Roman" w:eastAsia="SimSun" w:hAnsi="Times New Roman"/>
                <w:color w:val="1F497D" w:themeColor="text2"/>
                <w:lang w:eastAsia="zh-CN"/>
              </w:rPr>
            </w:pPr>
            <w:r w:rsidRPr="00041D49">
              <w:rPr>
                <w:rFonts w:ascii="Times New Roman" w:eastAsia="SimSun" w:hAnsi="Times New Roman"/>
                <w:color w:val="1F497D" w:themeColor="text2"/>
                <w:lang w:eastAsia="zh-CN"/>
              </w:rPr>
              <w:t>Over the past decades, Singapore has been improving the drainage infrastructure. The flood-prone areas have been reduced from 3200 h</w:t>
            </w:r>
            <w:r w:rsidR="0041154C" w:rsidRPr="00041D49">
              <w:rPr>
                <w:rFonts w:ascii="Times New Roman" w:eastAsia="SimSun" w:hAnsi="Times New Roman"/>
                <w:color w:val="1F497D" w:themeColor="text2"/>
                <w:lang w:eastAsia="zh-CN"/>
              </w:rPr>
              <w:t>ectares</w:t>
            </w:r>
            <w:r w:rsidRPr="00041D49">
              <w:rPr>
                <w:rFonts w:ascii="Times New Roman" w:eastAsia="SimSun" w:hAnsi="Times New Roman"/>
                <w:color w:val="1F497D" w:themeColor="text2"/>
                <w:lang w:eastAsia="zh-CN"/>
              </w:rPr>
              <w:t xml:space="preserve"> in the 1970s to about </w:t>
            </w:r>
            <w:r w:rsidR="001B747A" w:rsidRPr="00041D49">
              <w:rPr>
                <w:rFonts w:ascii="Times New Roman" w:eastAsia="SimSun" w:hAnsi="Times New Roman"/>
                <w:color w:val="1F497D" w:themeColor="text2"/>
                <w:lang w:eastAsia="zh-CN"/>
              </w:rPr>
              <w:t>31</w:t>
            </w:r>
            <w:r w:rsidRPr="00041D49">
              <w:rPr>
                <w:rFonts w:ascii="Times New Roman" w:eastAsia="SimSun" w:hAnsi="Times New Roman"/>
                <w:color w:val="1F497D" w:themeColor="text2"/>
                <w:lang w:eastAsia="zh-CN"/>
              </w:rPr>
              <w:t xml:space="preserve"> h</w:t>
            </w:r>
            <w:r w:rsidR="0041154C" w:rsidRPr="00041D49">
              <w:rPr>
                <w:rFonts w:ascii="Times New Roman" w:eastAsia="SimSun" w:hAnsi="Times New Roman"/>
                <w:color w:val="1F497D" w:themeColor="text2"/>
                <w:lang w:eastAsia="zh-CN"/>
              </w:rPr>
              <w:t>ectares</w:t>
            </w:r>
            <w:r w:rsidRPr="00041D49">
              <w:rPr>
                <w:rFonts w:ascii="Times New Roman" w:eastAsia="SimSun" w:hAnsi="Times New Roman"/>
                <w:color w:val="1F497D" w:themeColor="text2"/>
                <w:lang w:eastAsia="zh-CN"/>
              </w:rPr>
              <w:t xml:space="preserve"> today. </w:t>
            </w:r>
          </w:p>
          <w:p w:rsidR="00417B17" w:rsidRPr="00041D49" w:rsidRDefault="00417B17" w:rsidP="004E1C2B">
            <w:pPr>
              <w:tabs>
                <w:tab w:val="left" w:pos="7740"/>
              </w:tabs>
              <w:jc w:val="both"/>
              <w:rPr>
                <w:rFonts w:ascii="Times New Roman" w:eastAsia="SimSun" w:hAnsi="Times New Roman"/>
                <w:lang w:eastAsia="zh-CN"/>
              </w:rPr>
            </w:pPr>
            <w:r w:rsidRPr="00041D49">
              <w:rPr>
                <w:rFonts w:ascii="Times New Roman" w:eastAsia="SimSun" w:hAnsi="Times New Roman"/>
                <w:color w:val="1F497D" w:themeColor="text2"/>
                <w:lang w:eastAsia="zh-CN"/>
              </w:rPr>
              <w:t>Singapore continuously reviews and upgrades her drainage infrastructure to ensure an effective drainage network for flood alleviation and prevention.</w:t>
            </w:r>
          </w:p>
        </w:tc>
      </w:tr>
      <w:tr w:rsidR="002B392B" w:rsidRPr="000F480B" w:rsidTr="004E1C2B">
        <w:trPr>
          <w:trHeight w:val="574"/>
        </w:trPr>
        <w:tc>
          <w:tcPr>
            <w:tcW w:w="9072" w:type="dxa"/>
          </w:tcPr>
          <w:p w:rsidR="002B392B" w:rsidRPr="00041D49" w:rsidRDefault="002B392B" w:rsidP="002B392B">
            <w:pPr>
              <w:rPr>
                <w:rFonts w:ascii="Times New Roman" w:hAnsi="Times New Roman"/>
              </w:rPr>
            </w:pPr>
            <w:r w:rsidRPr="00041D49">
              <w:rPr>
                <w:rFonts w:ascii="Times New Roman" w:hAnsi="Times New Roman"/>
              </w:rPr>
              <w:t>Identified opportunities/challenges, if any, for further development or collaboration:</w:t>
            </w:r>
          </w:p>
          <w:p w:rsidR="002B392B" w:rsidRPr="00041D49" w:rsidRDefault="002B392B" w:rsidP="002B392B">
            <w:pPr>
              <w:tabs>
                <w:tab w:val="left" w:pos="7740"/>
              </w:tabs>
              <w:spacing w:after="120"/>
              <w:jc w:val="both"/>
              <w:rPr>
                <w:rFonts w:ascii="Times New Roman" w:eastAsia="SimSun" w:hAnsi="Times New Roman"/>
                <w:color w:val="1F497D" w:themeColor="text2"/>
                <w:lang w:eastAsia="zh-CN"/>
              </w:rPr>
            </w:pPr>
            <w:r w:rsidRPr="00041D49">
              <w:rPr>
                <w:rFonts w:ascii="Times New Roman" w:hAnsi="Times New Roman"/>
                <w:color w:val="1F497D" w:themeColor="text2"/>
              </w:rPr>
              <w:t>- Nil</w:t>
            </w:r>
          </w:p>
        </w:tc>
      </w:tr>
    </w:tbl>
    <w:p w:rsidR="00417B17" w:rsidRPr="00041D49" w:rsidRDefault="00417B17" w:rsidP="00417B17">
      <w:pPr>
        <w:rPr>
          <w:rFonts w:ascii="Times New Roman" w:hAnsi="Times New Roman"/>
        </w:rPr>
      </w:pPr>
    </w:p>
    <w:p w:rsidR="00417B17" w:rsidRPr="00041D49" w:rsidRDefault="00417B17" w:rsidP="00417B17">
      <w:pPr>
        <w:rPr>
          <w:rFonts w:ascii="Times New Roman" w:hAnsi="Times New Roman"/>
        </w:rPr>
      </w:pPr>
      <w:r w:rsidRPr="00041D49">
        <w:rPr>
          <w:rFonts w:ascii="Times New Roman" w:hAnsi="Times New Roman"/>
          <w:u w:val="single"/>
        </w:rPr>
        <w:t>Summary Table</w:t>
      </w:r>
      <w:r w:rsidRPr="00041D49">
        <w:rPr>
          <w:rFonts w:ascii="Times New Roman" w:hAnsi="Times New Roman"/>
        </w:rPr>
        <w:t xml:space="preserve"> of relevant KRAs and components (please tick boxes, can be more than one, as appropriate):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426"/>
        <w:gridCol w:w="425"/>
        <w:gridCol w:w="425"/>
        <w:gridCol w:w="425"/>
        <w:gridCol w:w="426"/>
        <w:gridCol w:w="425"/>
        <w:gridCol w:w="425"/>
      </w:tblGrid>
      <w:tr w:rsidR="000F480B" w:rsidRPr="000F480B" w:rsidTr="00714C08">
        <w:tc>
          <w:tcPr>
            <w:tcW w:w="6237" w:type="dxa"/>
            <w:tcBorders>
              <w:top w:val="nil"/>
              <w:left w:val="nil"/>
            </w:tcBorders>
            <w:vAlign w:val="center"/>
          </w:tcPr>
          <w:p w:rsidR="003D6743" w:rsidRPr="00041D49" w:rsidRDefault="003D6743" w:rsidP="00714C08">
            <w:pPr>
              <w:rPr>
                <w:rFonts w:ascii="Times New Roman" w:hAnsi="Times New Roman"/>
              </w:rPr>
            </w:pPr>
            <w:r w:rsidRPr="00041D49">
              <w:rPr>
                <w:rFonts w:ascii="Times New Roman" w:hAnsi="Times New Roman"/>
              </w:rPr>
              <w:t>KRA =</w:t>
            </w:r>
          </w:p>
        </w:tc>
        <w:tc>
          <w:tcPr>
            <w:tcW w:w="426" w:type="dxa"/>
          </w:tcPr>
          <w:p w:rsidR="003D6743" w:rsidRPr="00041D49" w:rsidRDefault="003D6743" w:rsidP="00714C08">
            <w:pPr>
              <w:jc w:val="center"/>
              <w:rPr>
                <w:rFonts w:ascii="Times New Roman" w:hAnsi="Times New Roman"/>
              </w:rPr>
            </w:pPr>
            <w:r w:rsidRPr="00041D49">
              <w:rPr>
                <w:rFonts w:ascii="Times New Roman" w:hAnsi="Times New Roman"/>
              </w:rPr>
              <w:t>1</w:t>
            </w:r>
          </w:p>
        </w:tc>
        <w:tc>
          <w:tcPr>
            <w:tcW w:w="425" w:type="dxa"/>
          </w:tcPr>
          <w:p w:rsidR="003D6743" w:rsidRPr="00041D49" w:rsidRDefault="003D6743" w:rsidP="00714C08">
            <w:pPr>
              <w:jc w:val="center"/>
              <w:rPr>
                <w:rFonts w:ascii="Times New Roman" w:hAnsi="Times New Roman"/>
              </w:rPr>
            </w:pPr>
            <w:r w:rsidRPr="00041D49">
              <w:rPr>
                <w:rFonts w:ascii="Times New Roman" w:hAnsi="Times New Roman"/>
              </w:rPr>
              <w:t>2</w:t>
            </w:r>
          </w:p>
        </w:tc>
        <w:tc>
          <w:tcPr>
            <w:tcW w:w="425" w:type="dxa"/>
          </w:tcPr>
          <w:p w:rsidR="003D6743" w:rsidRPr="00041D49" w:rsidRDefault="003D6743" w:rsidP="00714C08">
            <w:pPr>
              <w:jc w:val="center"/>
              <w:rPr>
                <w:rFonts w:ascii="Times New Roman" w:hAnsi="Times New Roman"/>
              </w:rPr>
            </w:pPr>
            <w:r w:rsidRPr="00041D49">
              <w:rPr>
                <w:rFonts w:ascii="Times New Roman" w:hAnsi="Times New Roman"/>
              </w:rPr>
              <w:t>3</w:t>
            </w:r>
          </w:p>
        </w:tc>
        <w:tc>
          <w:tcPr>
            <w:tcW w:w="425" w:type="dxa"/>
          </w:tcPr>
          <w:p w:rsidR="003D6743" w:rsidRPr="00041D49" w:rsidRDefault="003D6743" w:rsidP="00714C08">
            <w:pPr>
              <w:jc w:val="center"/>
              <w:rPr>
                <w:rFonts w:ascii="Times New Roman" w:hAnsi="Times New Roman"/>
              </w:rPr>
            </w:pPr>
            <w:r w:rsidRPr="00041D49">
              <w:rPr>
                <w:rFonts w:ascii="Times New Roman" w:hAnsi="Times New Roman"/>
              </w:rPr>
              <w:t>4</w:t>
            </w:r>
          </w:p>
        </w:tc>
        <w:tc>
          <w:tcPr>
            <w:tcW w:w="426" w:type="dxa"/>
          </w:tcPr>
          <w:p w:rsidR="003D6743" w:rsidRPr="00041D49" w:rsidRDefault="003D6743" w:rsidP="00714C08">
            <w:pPr>
              <w:jc w:val="center"/>
              <w:rPr>
                <w:rFonts w:ascii="Times New Roman" w:hAnsi="Times New Roman"/>
              </w:rPr>
            </w:pPr>
            <w:r w:rsidRPr="00041D49">
              <w:rPr>
                <w:rFonts w:ascii="Times New Roman" w:hAnsi="Times New Roman"/>
              </w:rPr>
              <w:t>5</w:t>
            </w:r>
          </w:p>
        </w:tc>
        <w:tc>
          <w:tcPr>
            <w:tcW w:w="425" w:type="dxa"/>
          </w:tcPr>
          <w:p w:rsidR="003D6743" w:rsidRPr="00041D49" w:rsidRDefault="003D6743" w:rsidP="00714C08">
            <w:pPr>
              <w:jc w:val="center"/>
              <w:rPr>
                <w:rFonts w:ascii="Times New Roman" w:hAnsi="Times New Roman"/>
              </w:rPr>
            </w:pPr>
            <w:r w:rsidRPr="00041D49">
              <w:rPr>
                <w:rFonts w:ascii="Times New Roman" w:hAnsi="Times New Roman"/>
              </w:rPr>
              <w:t>6</w:t>
            </w:r>
          </w:p>
        </w:tc>
        <w:tc>
          <w:tcPr>
            <w:tcW w:w="425" w:type="dxa"/>
          </w:tcPr>
          <w:p w:rsidR="003D6743" w:rsidRPr="00041D49" w:rsidRDefault="003D6743" w:rsidP="00714C08">
            <w:pPr>
              <w:jc w:val="center"/>
              <w:rPr>
                <w:rFonts w:ascii="Times New Roman" w:hAnsi="Times New Roman"/>
              </w:rPr>
            </w:pPr>
            <w:r w:rsidRPr="00041D49">
              <w:rPr>
                <w:rFonts w:ascii="Times New Roman" w:hAnsi="Times New Roman"/>
              </w:rPr>
              <w:t>7</w:t>
            </w:r>
          </w:p>
        </w:tc>
      </w:tr>
      <w:tr w:rsidR="004E1C2B" w:rsidRPr="000F480B" w:rsidTr="004E1C2B">
        <w:trPr>
          <w:trHeight w:val="282"/>
        </w:trPr>
        <w:tc>
          <w:tcPr>
            <w:tcW w:w="6237" w:type="dxa"/>
            <w:vAlign w:val="center"/>
          </w:tcPr>
          <w:p w:rsidR="003D6743" w:rsidRPr="00041D49" w:rsidRDefault="003D6743" w:rsidP="00714C08">
            <w:pPr>
              <w:rPr>
                <w:rFonts w:ascii="Times New Roman" w:hAnsi="Times New Roman"/>
              </w:rPr>
            </w:pPr>
            <w:r w:rsidRPr="00041D49">
              <w:rPr>
                <w:rFonts w:ascii="Times New Roman" w:hAnsi="Times New Roman"/>
              </w:rPr>
              <w:t>Meteorology</w:t>
            </w:r>
          </w:p>
        </w:tc>
        <w:tc>
          <w:tcPr>
            <w:tcW w:w="426" w:type="dxa"/>
            <w:vAlign w:val="center"/>
          </w:tcPr>
          <w:p w:rsidR="003D6743" w:rsidRPr="00041D49" w:rsidRDefault="003D6743" w:rsidP="00714C08">
            <w:pPr>
              <w:jc w:val="center"/>
              <w:rPr>
                <w:rFonts w:ascii="Times New Roman" w:hAnsi="Times New Roman"/>
                <w:sz w:val="36"/>
                <w:szCs w:val="36"/>
              </w:rPr>
            </w:pPr>
          </w:p>
        </w:tc>
        <w:tc>
          <w:tcPr>
            <w:tcW w:w="425" w:type="dxa"/>
            <w:vAlign w:val="center"/>
          </w:tcPr>
          <w:p w:rsidR="003D6743" w:rsidRPr="00041D49" w:rsidRDefault="003D6743" w:rsidP="00714C08">
            <w:pPr>
              <w:jc w:val="cente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jc w:val="center"/>
              <w:rPr>
                <w:rFonts w:ascii="Times New Roman" w:hAnsi="Times New Roman"/>
              </w:rPr>
            </w:pPr>
          </w:p>
        </w:tc>
        <w:tc>
          <w:tcPr>
            <w:tcW w:w="426"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jc w:val="cente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r>
      <w:tr w:rsidR="000F480B" w:rsidRPr="000F480B" w:rsidTr="00714C08">
        <w:tc>
          <w:tcPr>
            <w:tcW w:w="6237" w:type="dxa"/>
            <w:vAlign w:val="center"/>
          </w:tcPr>
          <w:p w:rsidR="003D6743" w:rsidRPr="00041D49" w:rsidRDefault="003D6743" w:rsidP="00714C08">
            <w:pPr>
              <w:rPr>
                <w:rFonts w:ascii="Times New Roman" w:hAnsi="Times New Roman"/>
              </w:rPr>
            </w:pPr>
            <w:r w:rsidRPr="00041D49">
              <w:rPr>
                <w:rFonts w:ascii="Times New Roman" w:hAnsi="Times New Roman"/>
              </w:rPr>
              <w:t>Hydrology</w:t>
            </w:r>
          </w:p>
        </w:tc>
        <w:tc>
          <w:tcPr>
            <w:tcW w:w="426" w:type="dxa"/>
            <w:vAlign w:val="center"/>
          </w:tcPr>
          <w:p w:rsidR="003D6743" w:rsidRPr="00041D49" w:rsidRDefault="003D6743" w:rsidP="00714C08">
            <w:pPr>
              <w:rPr>
                <w:rFonts w:ascii="Times New Roman" w:hAnsi="Times New Roman"/>
              </w:rPr>
            </w:pPr>
            <w:r w:rsidRPr="00041D49">
              <w:rPr>
                <w:rFonts w:ascii="Times New Roman" w:hAnsi="Times New Roman"/>
                <w:sz w:val="36"/>
                <w:szCs w:val="36"/>
              </w:rPr>
              <w:sym w:font="Wingdings" w:char="F0FC"/>
            </w: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6"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r>
      <w:tr w:rsidR="000F480B" w:rsidRPr="000F480B" w:rsidTr="00714C08">
        <w:tc>
          <w:tcPr>
            <w:tcW w:w="6237" w:type="dxa"/>
            <w:vAlign w:val="center"/>
          </w:tcPr>
          <w:p w:rsidR="003D6743" w:rsidRPr="00041D49" w:rsidRDefault="003D6743" w:rsidP="00714C08">
            <w:pPr>
              <w:rPr>
                <w:rFonts w:ascii="Times New Roman" w:hAnsi="Times New Roman"/>
              </w:rPr>
            </w:pPr>
            <w:r w:rsidRPr="00041D49">
              <w:rPr>
                <w:rFonts w:ascii="Times New Roman" w:hAnsi="Times New Roman"/>
              </w:rPr>
              <w:t>DRR</w:t>
            </w:r>
          </w:p>
        </w:tc>
        <w:tc>
          <w:tcPr>
            <w:tcW w:w="426"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6"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r>
      <w:tr w:rsidR="000F480B" w:rsidRPr="000F480B" w:rsidTr="00714C08">
        <w:tc>
          <w:tcPr>
            <w:tcW w:w="6237" w:type="dxa"/>
            <w:vAlign w:val="center"/>
          </w:tcPr>
          <w:p w:rsidR="003D6743" w:rsidRPr="00041D49" w:rsidRDefault="003D6743" w:rsidP="00714C08">
            <w:pPr>
              <w:rPr>
                <w:rFonts w:ascii="Times New Roman" w:hAnsi="Times New Roman"/>
              </w:rPr>
            </w:pPr>
            <w:r w:rsidRPr="00041D49">
              <w:rPr>
                <w:rFonts w:ascii="Times New Roman" w:hAnsi="Times New Roman"/>
              </w:rPr>
              <w:t>Training and research</w:t>
            </w:r>
          </w:p>
        </w:tc>
        <w:tc>
          <w:tcPr>
            <w:tcW w:w="426"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6"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r>
      <w:tr w:rsidR="000F480B" w:rsidRPr="000F480B" w:rsidTr="00714C08">
        <w:tc>
          <w:tcPr>
            <w:tcW w:w="6237" w:type="dxa"/>
            <w:vAlign w:val="center"/>
          </w:tcPr>
          <w:p w:rsidR="003D6743" w:rsidRPr="00041D49" w:rsidRDefault="003D6743" w:rsidP="00714C08">
            <w:pPr>
              <w:rPr>
                <w:rFonts w:ascii="Times New Roman" w:hAnsi="Times New Roman"/>
              </w:rPr>
            </w:pPr>
            <w:r w:rsidRPr="00041D49">
              <w:rPr>
                <w:rFonts w:ascii="Times New Roman" w:hAnsi="Times New Roman"/>
              </w:rPr>
              <w:t>Resource mobilization or regional collaboration</w:t>
            </w:r>
          </w:p>
        </w:tc>
        <w:tc>
          <w:tcPr>
            <w:tcW w:w="426"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6"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c>
          <w:tcPr>
            <w:tcW w:w="425" w:type="dxa"/>
            <w:vAlign w:val="center"/>
          </w:tcPr>
          <w:p w:rsidR="003D6743" w:rsidRPr="00041D49" w:rsidRDefault="003D6743" w:rsidP="00714C08">
            <w:pPr>
              <w:rPr>
                <w:rFonts w:ascii="Times New Roman" w:hAnsi="Times New Roman"/>
              </w:rPr>
            </w:pPr>
          </w:p>
        </w:tc>
      </w:tr>
    </w:tbl>
    <w:p w:rsidR="003D6743" w:rsidRPr="00041D49" w:rsidRDefault="003D6743" w:rsidP="00417B17">
      <w:pPr>
        <w:rPr>
          <w:rFonts w:ascii="Times New Roman" w:hAnsi="Times New Roman"/>
          <w:b/>
        </w:rPr>
      </w:pPr>
    </w:p>
    <w:tbl>
      <w:tblPr>
        <w:tblW w:w="0" w:type="auto"/>
        <w:tblInd w:w="108" w:type="dxa"/>
        <w:tblLook w:val="04A0" w:firstRow="1" w:lastRow="0" w:firstColumn="1" w:lastColumn="0" w:noHBand="0" w:noVBand="1"/>
      </w:tblPr>
      <w:tblGrid>
        <w:gridCol w:w="1560"/>
        <w:gridCol w:w="2409"/>
        <w:gridCol w:w="2127"/>
        <w:gridCol w:w="2922"/>
      </w:tblGrid>
      <w:tr w:rsidR="00417B17" w:rsidRPr="000F480B" w:rsidTr="00417B17">
        <w:tc>
          <w:tcPr>
            <w:tcW w:w="1560" w:type="dxa"/>
          </w:tcPr>
          <w:p w:rsidR="00417B17" w:rsidRPr="00041D49" w:rsidRDefault="00417B17" w:rsidP="00417B17">
            <w:pPr>
              <w:rPr>
                <w:rFonts w:ascii="Times New Roman" w:hAnsi="Times New Roman"/>
              </w:rPr>
            </w:pPr>
            <w:r w:rsidRPr="00041D49">
              <w:rPr>
                <w:rFonts w:ascii="Times New Roman" w:hAnsi="Times New Roman"/>
              </w:rPr>
              <w:t>Member:</w:t>
            </w:r>
          </w:p>
        </w:tc>
        <w:tc>
          <w:tcPr>
            <w:tcW w:w="2409" w:type="dxa"/>
            <w:tcBorders>
              <w:bottom w:val="single" w:sz="4" w:space="0" w:color="auto"/>
            </w:tcBorders>
          </w:tcPr>
          <w:p w:rsidR="00417B17" w:rsidRPr="00041D49" w:rsidRDefault="00417B17" w:rsidP="00417B17">
            <w:pPr>
              <w:rPr>
                <w:rFonts w:ascii="Times New Roman" w:hAnsi="Times New Roman"/>
              </w:rPr>
            </w:pPr>
            <w:r w:rsidRPr="00041D49">
              <w:rPr>
                <w:rFonts w:ascii="Times New Roman" w:hAnsi="Times New Roman"/>
              </w:rPr>
              <w:t xml:space="preserve">Singapore </w:t>
            </w:r>
          </w:p>
        </w:tc>
        <w:tc>
          <w:tcPr>
            <w:tcW w:w="2127" w:type="dxa"/>
          </w:tcPr>
          <w:p w:rsidR="00417B17" w:rsidRPr="00041D49" w:rsidRDefault="00417B17" w:rsidP="00417B17">
            <w:pPr>
              <w:rPr>
                <w:rFonts w:ascii="Times New Roman" w:hAnsi="Times New Roman"/>
              </w:rPr>
            </w:pPr>
            <w:r w:rsidRPr="00041D49">
              <w:rPr>
                <w:rFonts w:ascii="Times New Roman" w:hAnsi="Times New Roman"/>
              </w:rPr>
              <w:t>Name of contact</w:t>
            </w:r>
            <w:r w:rsidR="002E033C" w:rsidRPr="00041D49">
              <w:rPr>
                <w:rFonts w:ascii="Times New Roman" w:hAnsi="Times New Roman"/>
              </w:rPr>
              <w:t>:</w:t>
            </w:r>
          </w:p>
        </w:tc>
        <w:tc>
          <w:tcPr>
            <w:tcW w:w="2922" w:type="dxa"/>
            <w:tcBorders>
              <w:bottom w:val="single" w:sz="4" w:space="0" w:color="auto"/>
            </w:tcBorders>
          </w:tcPr>
          <w:p w:rsidR="00417B17" w:rsidRPr="00041D49" w:rsidRDefault="00417B17" w:rsidP="00417B17">
            <w:pPr>
              <w:rPr>
                <w:rFonts w:ascii="Times New Roman" w:hAnsi="Times New Roman"/>
              </w:rPr>
            </w:pPr>
            <w:r w:rsidRPr="00041D49">
              <w:rPr>
                <w:rFonts w:ascii="Times New Roman" w:hAnsi="Times New Roman"/>
              </w:rPr>
              <w:t>Li Ka Wing</w:t>
            </w:r>
          </w:p>
        </w:tc>
      </w:tr>
      <w:tr w:rsidR="00417B17" w:rsidRPr="000F480B" w:rsidTr="00417B17">
        <w:tc>
          <w:tcPr>
            <w:tcW w:w="1560" w:type="dxa"/>
          </w:tcPr>
          <w:p w:rsidR="00417B17" w:rsidRPr="00041D49" w:rsidRDefault="00417B17" w:rsidP="00417B17">
            <w:pPr>
              <w:rPr>
                <w:rFonts w:ascii="Times New Roman" w:hAnsi="Times New Roman"/>
              </w:rPr>
            </w:pPr>
            <w:r w:rsidRPr="00041D49">
              <w:rPr>
                <w:rFonts w:ascii="Times New Roman" w:hAnsi="Times New Roman"/>
              </w:rPr>
              <w:t>Telephone:</w:t>
            </w:r>
          </w:p>
        </w:tc>
        <w:tc>
          <w:tcPr>
            <w:tcW w:w="2409" w:type="dxa"/>
            <w:tcBorders>
              <w:top w:val="single" w:sz="4" w:space="0" w:color="auto"/>
              <w:bottom w:val="single" w:sz="4" w:space="0" w:color="auto"/>
            </w:tcBorders>
          </w:tcPr>
          <w:p w:rsidR="00417B17" w:rsidRPr="00041D49" w:rsidRDefault="00417B17" w:rsidP="00417B17">
            <w:pPr>
              <w:rPr>
                <w:rFonts w:ascii="Times New Roman" w:hAnsi="Times New Roman"/>
              </w:rPr>
            </w:pPr>
            <w:r w:rsidRPr="00041D49">
              <w:rPr>
                <w:rFonts w:ascii="Times New Roman" w:hAnsi="Times New Roman"/>
              </w:rPr>
              <w:t>+65 6542 2729</w:t>
            </w:r>
          </w:p>
        </w:tc>
        <w:tc>
          <w:tcPr>
            <w:tcW w:w="2127" w:type="dxa"/>
          </w:tcPr>
          <w:p w:rsidR="00417B17" w:rsidRPr="00041D49" w:rsidRDefault="00417B17" w:rsidP="00417B17">
            <w:pPr>
              <w:rPr>
                <w:rFonts w:ascii="Times New Roman" w:hAnsi="Times New Roman"/>
              </w:rPr>
            </w:pPr>
            <w:r w:rsidRPr="00041D49">
              <w:rPr>
                <w:rFonts w:ascii="Times New Roman" w:hAnsi="Times New Roman"/>
              </w:rPr>
              <w:t>Email:</w:t>
            </w:r>
          </w:p>
        </w:tc>
        <w:tc>
          <w:tcPr>
            <w:tcW w:w="2922" w:type="dxa"/>
            <w:tcBorders>
              <w:top w:val="single" w:sz="4" w:space="0" w:color="auto"/>
              <w:bottom w:val="single" w:sz="4" w:space="0" w:color="auto"/>
            </w:tcBorders>
          </w:tcPr>
          <w:p w:rsidR="00417B17" w:rsidRPr="00041D49" w:rsidRDefault="00417B17" w:rsidP="00417B17">
            <w:pPr>
              <w:rPr>
                <w:rFonts w:ascii="Times New Roman" w:hAnsi="Times New Roman"/>
              </w:rPr>
            </w:pPr>
            <w:r w:rsidRPr="00041D49">
              <w:rPr>
                <w:rFonts w:ascii="Times New Roman" w:hAnsi="Times New Roman"/>
              </w:rPr>
              <w:t>Li_Ka_Wing@nea.gov.sg</w:t>
            </w:r>
          </w:p>
        </w:tc>
      </w:tr>
    </w:tbl>
    <w:p w:rsidR="00417B17" w:rsidRPr="00041D49" w:rsidRDefault="00417B17" w:rsidP="00417B17">
      <w:pPr>
        <w:rPr>
          <w:rFonts w:ascii="Times New Roman" w:hAnsi="Times New Roman"/>
          <w:b/>
        </w:rPr>
      </w:pPr>
    </w:p>
    <w:p w:rsidR="000F480B" w:rsidRDefault="000F480B">
      <w:pPr>
        <w:rPr>
          <w:rFonts w:ascii="Times New Roman" w:hAnsi="Times New Roman"/>
          <w:b/>
        </w:rPr>
      </w:pPr>
      <w:r>
        <w:rPr>
          <w:rFonts w:ascii="Times New Roman" w:hAnsi="Times New Roman"/>
          <w:b/>
        </w:rPr>
        <w:br w:type="page"/>
      </w:r>
    </w:p>
    <w:p w:rsidR="00417B17" w:rsidRPr="00041D49" w:rsidRDefault="00417B17" w:rsidP="00417B17">
      <w:pPr>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30"/>
      </w:tblGrid>
      <w:tr w:rsidR="00CE451B" w:rsidRPr="000F480B" w:rsidTr="00466789">
        <w:trPr>
          <w:gridAfter w:val="1"/>
          <w:wAfter w:w="30" w:type="dxa"/>
        </w:trPr>
        <w:tc>
          <w:tcPr>
            <w:tcW w:w="9072" w:type="dxa"/>
          </w:tcPr>
          <w:p w:rsidR="00CE451B" w:rsidRPr="00041D49" w:rsidRDefault="00CE451B" w:rsidP="004E1C2B">
            <w:pPr>
              <w:tabs>
                <w:tab w:val="left" w:pos="1593"/>
              </w:tabs>
              <w:ind w:left="1593" w:hanging="1593"/>
              <w:rPr>
                <w:rFonts w:ascii="Times New Roman" w:hAnsi="Times New Roman"/>
                <w:b/>
              </w:rPr>
            </w:pPr>
            <w:r w:rsidRPr="00041D49">
              <w:rPr>
                <w:rFonts w:ascii="Times New Roman" w:hAnsi="Times New Roman"/>
                <w:b/>
              </w:rPr>
              <w:t>Title of item 5:</w:t>
            </w:r>
            <w:r w:rsidR="00BB1BEA" w:rsidRPr="00041D49">
              <w:rPr>
                <w:rFonts w:ascii="Times New Roman" w:hAnsi="Times New Roman"/>
                <w:b/>
              </w:rPr>
              <w:t xml:space="preserve"> </w:t>
            </w:r>
            <w:r w:rsidRPr="00041D49">
              <w:rPr>
                <w:rFonts w:ascii="Times New Roman" w:hAnsi="Times New Roman"/>
                <w:b/>
                <w:color w:val="1F497D" w:themeColor="text2"/>
              </w:rPr>
              <w:t>Workshop on the Extension of the Rainfall Estimation for Monitoring of High Risk Fire Areas in Southeast Asia</w:t>
            </w:r>
          </w:p>
        </w:tc>
      </w:tr>
      <w:tr w:rsidR="00CE451B" w:rsidRPr="000F480B" w:rsidTr="00041D49">
        <w:trPr>
          <w:trHeight w:val="841"/>
        </w:trPr>
        <w:tc>
          <w:tcPr>
            <w:tcW w:w="9102" w:type="dxa"/>
            <w:gridSpan w:val="2"/>
          </w:tcPr>
          <w:p w:rsidR="00CE451B" w:rsidRPr="00041D49" w:rsidRDefault="00CE451B" w:rsidP="00466789">
            <w:pPr>
              <w:jc w:val="both"/>
              <w:rPr>
                <w:rFonts w:ascii="Times New Roman" w:hAnsi="Times New Roman"/>
                <w:color w:val="1F497D" w:themeColor="text2"/>
              </w:rPr>
            </w:pPr>
            <w:r w:rsidRPr="00041D49">
              <w:rPr>
                <w:rFonts w:ascii="Times New Roman" w:hAnsi="Times New Roman"/>
                <w:color w:val="1F497D" w:themeColor="text2"/>
              </w:rPr>
              <w:t xml:space="preserve">MSS organised a 3-day workshop on the Extension of the Rainfall Estimation for Monitoring of High Risk Fire Areas in Southeast Asia in Singapore from 28 to 30 March 2016. </w:t>
            </w:r>
            <w:r w:rsidR="002E033C" w:rsidRPr="00041D49">
              <w:rPr>
                <w:rFonts w:ascii="Times New Roman" w:hAnsi="Times New Roman"/>
                <w:color w:val="1F497D" w:themeColor="text2"/>
              </w:rPr>
              <w:t xml:space="preserve">The workshop was attended by participants from the ASEAN </w:t>
            </w:r>
            <w:r w:rsidR="00CC0D33">
              <w:rPr>
                <w:rFonts w:ascii="Times New Roman" w:hAnsi="Times New Roman"/>
                <w:color w:val="1F497D" w:themeColor="text2"/>
              </w:rPr>
              <w:t>NMHS</w:t>
            </w:r>
            <w:r w:rsidR="001C6DB7">
              <w:rPr>
                <w:rFonts w:ascii="Times New Roman" w:hAnsi="Times New Roman"/>
                <w:color w:val="1F497D" w:themeColor="text2"/>
              </w:rPr>
              <w:t>s</w:t>
            </w:r>
            <w:r w:rsidR="002E033C" w:rsidRPr="00041D49">
              <w:rPr>
                <w:rFonts w:ascii="Times New Roman" w:hAnsi="Times New Roman"/>
                <w:color w:val="1F497D" w:themeColor="text2"/>
              </w:rPr>
              <w:t>. Trainers from the Japan Meteorological Agency (JMA) and from the Japan Aerospace Exploration Agency (JAXA).</w:t>
            </w:r>
          </w:p>
          <w:p w:rsidR="00CE451B" w:rsidRPr="00041D49" w:rsidRDefault="00CE451B" w:rsidP="00466789">
            <w:pPr>
              <w:jc w:val="both"/>
              <w:rPr>
                <w:rFonts w:ascii="Times New Roman" w:hAnsi="Times New Roman"/>
                <w:color w:val="1F497D" w:themeColor="text2"/>
              </w:rPr>
            </w:pPr>
          </w:p>
          <w:p w:rsidR="00CE451B" w:rsidRPr="00041D49" w:rsidRDefault="00CE451B" w:rsidP="004E1C2B">
            <w:pPr>
              <w:jc w:val="both"/>
              <w:rPr>
                <w:rFonts w:ascii="Times New Roman" w:hAnsi="Times New Roman"/>
                <w:color w:val="1F497D" w:themeColor="text2"/>
              </w:rPr>
            </w:pPr>
            <w:r w:rsidRPr="00041D49">
              <w:rPr>
                <w:rFonts w:ascii="Times New Roman" w:hAnsi="Times New Roman"/>
                <w:color w:val="1F497D" w:themeColor="text2"/>
              </w:rPr>
              <w:t>The objective of the training workshop</w:t>
            </w:r>
            <w:r w:rsidR="002E033C" w:rsidRPr="00041D49">
              <w:rPr>
                <w:rFonts w:ascii="Times New Roman" w:hAnsi="Times New Roman"/>
                <w:color w:val="1F497D" w:themeColor="text2"/>
              </w:rPr>
              <w:t xml:space="preserve"> </w:t>
            </w:r>
            <w:r w:rsidRPr="00041D49">
              <w:rPr>
                <w:rFonts w:ascii="Times New Roman" w:hAnsi="Times New Roman"/>
                <w:color w:val="1F497D" w:themeColor="text2"/>
              </w:rPr>
              <w:t xml:space="preserve">was to advance the use of meteorological satellite data </w:t>
            </w:r>
            <w:r w:rsidR="005A1808" w:rsidRPr="00041D49">
              <w:rPr>
                <w:rFonts w:ascii="Times New Roman" w:hAnsi="Times New Roman"/>
                <w:color w:val="1F497D" w:themeColor="text2"/>
              </w:rPr>
              <w:t>in</w:t>
            </w:r>
            <w:r w:rsidRPr="00041D49">
              <w:rPr>
                <w:rFonts w:ascii="Times New Roman" w:hAnsi="Times New Roman"/>
                <w:color w:val="1F497D" w:themeColor="text2"/>
              </w:rPr>
              <w:t xml:space="preserve"> the </w:t>
            </w:r>
            <w:r w:rsidR="003D6743" w:rsidRPr="00041D49">
              <w:rPr>
                <w:rFonts w:ascii="Times New Roman" w:hAnsi="Times New Roman"/>
                <w:color w:val="1F497D" w:themeColor="text2"/>
              </w:rPr>
              <w:t xml:space="preserve">ASEAN </w:t>
            </w:r>
            <w:r w:rsidRPr="00041D49">
              <w:rPr>
                <w:rFonts w:ascii="Times New Roman" w:hAnsi="Times New Roman"/>
                <w:color w:val="1F497D" w:themeColor="text2"/>
              </w:rPr>
              <w:t>NMHS</w:t>
            </w:r>
            <w:r w:rsidR="002E033C" w:rsidRPr="00041D49">
              <w:rPr>
                <w:rFonts w:ascii="Times New Roman" w:hAnsi="Times New Roman"/>
                <w:color w:val="1F497D" w:themeColor="text2"/>
              </w:rPr>
              <w:t>s</w:t>
            </w:r>
            <w:r w:rsidR="003D6743" w:rsidRPr="00041D49">
              <w:rPr>
                <w:rFonts w:ascii="Times New Roman" w:hAnsi="Times New Roman"/>
                <w:color w:val="1F497D" w:themeColor="text2"/>
              </w:rPr>
              <w:t>,</w:t>
            </w:r>
            <w:r w:rsidRPr="00041D49">
              <w:rPr>
                <w:rFonts w:ascii="Times New Roman" w:hAnsi="Times New Roman"/>
                <w:color w:val="1F497D" w:themeColor="text2"/>
              </w:rPr>
              <w:t xml:space="preserve"> particularly for the monitoring of weather and environmental hazards relevant to the region. The scope of the workshop included </w:t>
            </w:r>
            <w:r w:rsidR="005A1808" w:rsidRPr="00041D49">
              <w:rPr>
                <w:rFonts w:ascii="Times New Roman" w:hAnsi="Times New Roman"/>
                <w:color w:val="1F497D" w:themeColor="text2"/>
              </w:rPr>
              <w:t xml:space="preserve">(i) </w:t>
            </w:r>
            <w:r w:rsidRPr="00041D49">
              <w:rPr>
                <w:rFonts w:ascii="Times New Roman" w:hAnsi="Times New Roman"/>
                <w:color w:val="1F497D" w:themeColor="text2"/>
              </w:rPr>
              <w:t>Utilisation of satellite data for rainfall, weather hazard and disaster monitoring</w:t>
            </w:r>
            <w:r w:rsidR="005A1808" w:rsidRPr="00041D49">
              <w:rPr>
                <w:rFonts w:ascii="Times New Roman" w:hAnsi="Times New Roman"/>
                <w:color w:val="1F497D" w:themeColor="text2"/>
              </w:rPr>
              <w:t xml:space="preserve"> (ii) </w:t>
            </w:r>
            <w:r w:rsidRPr="00041D49">
              <w:rPr>
                <w:rFonts w:ascii="Times New Roman" w:hAnsi="Times New Roman"/>
                <w:color w:val="1F497D" w:themeColor="text2"/>
              </w:rPr>
              <w:t>Understanding the principles and applications of satellite rainfall estimation products</w:t>
            </w:r>
            <w:r w:rsidR="005A1808" w:rsidRPr="00041D49">
              <w:rPr>
                <w:rFonts w:ascii="Times New Roman" w:hAnsi="Times New Roman"/>
                <w:color w:val="1F497D" w:themeColor="text2"/>
              </w:rPr>
              <w:t>, and (iii) P</w:t>
            </w:r>
            <w:r w:rsidRPr="00041D49">
              <w:rPr>
                <w:rFonts w:ascii="Times New Roman" w:hAnsi="Times New Roman"/>
                <w:color w:val="1F497D" w:themeColor="text2"/>
              </w:rPr>
              <w:t>ractical sessions on Himawari-8 satellite data utilisation for operational weather forecast and monitoring</w:t>
            </w:r>
            <w:r w:rsidR="005A1808" w:rsidRPr="00041D49">
              <w:rPr>
                <w:rFonts w:ascii="Times New Roman" w:hAnsi="Times New Roman"/>
                <w:color w:val="1F497D" w:themeColor="text2"/>
              </w:rPr>
              <w:t>.</w:t>
            </w:r>
          </w:p>
          <w:p w:rsidR="00CE451B" w:rsidRPr="00041D49" w:rsidRDefault="00CE451B" w:rsidP="00466789">
            <w:pPr>
              <w:jc w:val="both"/>
              <w:rPr>
                <w:rFonts w:ascii="Times New Roman" w:hAnsi="Times New Roman"/>
                <w:color w:val="1F497D" w:themeColor="text2"/>
              </w:rPr>
            </w:pPr>
          </w:p>
          <w:p w:rsidR="00CE451B" w:rsidRPr="00041D49" w:rsidRDefault="00CE451B" w:rsidP="00466789">
            <w:pPr>
              <w:jc w:val="both"/>
              <w:rPr>
                <w:rFonts w:ascii="Times New Roman" w:hAnsi="Times New Roman"/>
                <w:color w:val="1F497D" w:themeColor="text2"/>
              </w:rPr>
            </w:pPr>
            <w:r w:rsidRPr="00041D49">
              <w:rPr>
                <w:rFonts w:ascii="Times New Roman" w:hAnsi="Times New Roman"/>
                <w:color w:val="1F497D" w:themeColor="text2"/>
              </w:rPr>
              <w:t>The workshop provided an opportune platform to engage and interact directly with the Experts from JMA and JAXA on satellite meteorology. In addition, the sharing of experience</w:t>
            </w:r>
            <w:r w:rsidR="00D77632" w:rsidRPr="00041D49">
              <w:rPr>
                <w:rFonts w:ascii="Times New Roman" w:hAnsi="Times New Roman"/>
                <w:color w:val="1F497D" w:themeColor="text2"/>
              </w:rPr>
              <w:t>s</w:t>
            </w:r>
            <w:r w:rsidRPr="00041D49">
              <w:rPr>
                <w:rFonts w:ascii="Times New Roman" w:hAnsi="Times New Roman"/>
                <w:color w:val="1F497D" w:themeColor="text2"/>
              </w:rPr>
              <w:t xml:space="preserve"> by ASEAN NMHS member</w:t>
            </w:r>
            <w:r w:rsidR="00D77632" w:rsidRPr="00041D49">
              <w:rPr>
                <w:rFonts w:ascii="Times New Roman" w:hAnsi="Times New Roman"/>
                <w:color w:val="1F497D" w:themeColor="text2"/>
              </w:rPr>
              <w:t>s</w:t>
            </w:r>
            <w:r w:rsidRPr="00041D49">
              <w:rPr>
                <w:rFonts w:ascii="Times New Roman" w:hAnsi="Times New Roman"/>
                <w:color w:val="1F497D" w:themeColor="text2"/>
              </w:rPr>
              <w:t xml:space="preserve"> provided mutually beneficial exchanges which helped JMA and JAXA have a better understanding of the needs and capabilities in satellite meteorology of the respective member countries.</w:t>
            </w:r>
          </w:p>
          <w:p w:rsidR="00CE451B" w:rsidRPr="00041D49" w:rsidRDefault="00CE451B" w:rsidP="00466789">
            <w:pPr>
              <w:jc w:val="both"/>
              <w:rPr>
                <w:rFonts w:ascii="Times New Roman" w:hAnsi="Times New Roman"/>
                <w:color w:val="1F497D" w:themeColor="text2"/>
                <w:highlight w:val="cyan"/>
              </w:rPr>
            </w:pPr>
          </w:p>
          <w:p w:rsidR="00CE451B" w:rsidRPr="00041D49" w:rsidRDefault="00BB1BEA" w:rsidP="00CC0D33">
            <w:pPr>
              <w:jc w:val="both"/>
              <w:rPr>
                <w:rFonts w:ascii="Times New Roman" w:hAnsi="Times New Roman"/>
              </w:rPr>
            </w:pPr>
            <w:r w:rsidRPr="00041D49">
              <w:rPr>
                <w:rStyle w:val="Strong"/>
                <w:rFonts w:ascii="Times New Roman" w:hAnsi="Times New Roman"/>
                <w:b w:val="0"/>
                <w:bCs w:val="0"/>
                <w:color w:val="1F497D" w:themeColor="text2"/>
              </w:rPr>
              <w:t>In addition, t</w:t>
            </w:r>
            <w:r w:rsidR="00CE451B" w:rsidRPr="00041D49">
              <w:rPr>
                <w:rStyle w:val="Strong"/>
                <w:rFonts w:ascii="Times New Roman" w:hAnsi="Times New Roman"/>
                <w:b w:val="0"/>
                <w:bCs w:val="0"/>
                <w:color w:val="1F497D" w:themeColor="text2"/>
              </w:rPr>
              <w:t>he workshop helped to build capability among the ASEAN NMHS members through the understanding and use of enhanced satellite application</w:t>
            </w:r>
            <w:r w:rsidRPr="00041D49">
              <w:rPr>
                <w:rStyle w:val="Strong"/>
                <w:rFonts w:ascii="Times New Roman" w:hAnsi="Times New Roman"/>
                <w:b w:val="0"/>
                <w:bCs w:val="0"/>
                <w:color w:val="1F497D" w:themeColor="text2"/>
              </w:rPr>
              <w:t>s</w:t>
            </w:r>
            <w:r w:rsidR="00CE451B" w:rsidRPr="00041D49">
              <w:rPr>
                <w:rStyle w:val="Strong"/>
                <w:rFonts w:ascii="Times New Roman" w:hAnsi="Times New Roman"/>
                <w:b w:val="0"/>
                <w:bCs w:val="0"/>
                <w:color w:val="1F497D" w:themeColor="text2"/>
              </w:rPr>
              <w:t xml:space="preserve">/products. </w:t>
            </w:r>
            <w:r w:rsidR="002B392B" w:rsidRPr="00041D49">
              <w:rPr>
                <w:rStyle w:val="Strong"/>
                <w:rFonts w:ascii="Times New Roman" w:hAnsi="Times New Roman"/>
                <w:b w:val="0"/>
                <w:bCs w:val="0"/>
                <w:color w:val="1F497D" w:themeColor="text2"/>
              </w:rPr>
              <w:t xml:space="preserve">The training helped </w:t>
            </w:r>
            <w:r w:rsidR="00CE451B" w:rsidRPr="00041D49">
              <w:rPr>
                <w:rStyle w:val="Strong"/>
                <w:rFonts w:ascii="Times New Roman" w:hAnsi="Times New Roman"/>
                <w:b w:val="0"/>
                <w:bCs w:val="0"/>
                <w:color w:val="1F497D" w:themeColor="text2"/>
              </w:rPr>
              <w:t xml:space="preserve">ASEAN </w:t>
            </w:r>
            <w:r w:rsidR="00CC0D33">
              <w:rPr>
                <w:rStyle w:val="Strong"/>
                <w:rFonts w:ascii="Times New Roman" w:hAnsi="Times New Roman"/>
                <w:b w:val="0"/>
                <w:bCs w:val="0"/>
                <w:color w:val="1F497D" w:themeColor="text2"/>
              </w:rPr>
              <w:t>NMHS</w:t>
            </w:r>
            <w:r w:rsidR="00CC0D33" w:rsidRPr="00041D49">
              <w:rPr>
                <w:rStyle w:val="Strong"/>
                <w:rFonts w:ascii="Times New Roman" w:hAnsi="Times New Roman"/>
                <w:b w:val="0"/>
                <w:bCs w:val="0"/>
                <w:color w:val="1F497D" w:themeColor="text2"/>
              </w:rPr>
              <w:t xml:space="preserve"> </w:t>
            </w:r>
            <w:r w:rsidR="00CE451B" w:rsidRPr="00041D49">
              <w:rPr>
                <w:rStyle w:val="Strong"/>
                <w:rFonts w:ascii="Times New Roman" w:hAnsi="Times New Roman"/>
                <w:b w:val="0"/>
                <w:bCs w:val="0"/>
                <w:color w:val="1F497D" w:themeColor="text2"/>
              </w:rPr>
              <w:t>members learn to use the latest Himawari-8 satellite to better monitor and forecast weather and related environmental hazards to support safe and efficient operations</w:t>
            </w:r>
            <w:r w:rsidR="002B392B" w:rsidRPr="00041D49">
              <w:rPr>
                <w:rStyle w:val="Strong"/>
                <w:rFonts w:ascii="Times New Roman" w:hAnsi="Times New Roman"/>
                <w:b w:val="0"/>
                <w:bCs w:val="0"/>
                <w:color w:val="1F497D" w:themeColor="text2"/>
              </w:rPr>
              <w:t xml:space="preserve">, and to be </w:t>
            </w:r>
            <w:r w:rsidR="00CE451B" w:rsidRPr="00041D49">
              <w:rPr>
                <w:rStyle w:val="Strong"/>
                <w:rFonts w:ascii="Times New Roman" w:hAnsi="Times New Roman"/>
                <w:b w:val="0"/>
                <w:bCs w:val="0"/>
                <w:color w:val="1F497D" w:themeColor="text2"/>
              </w:rPr>
              <w:t>better prepare</w:t>
            </w:r>
            <w:r w:rsidR="00D77632" w:rsidRPr="00041D49">
              <w:rPr>
                <w:rStyle w:val="Strong"/>
                <w:rFonts w:ascii="Times New Roman" w:hAnsi="Times New Roman"/>
                <w:b w:val="0"/>
                <w:bCs w:val="0"/>
                <w:color w:val="1F497D" w:themeColor="text2"/>
              </w:rPr>
              <w:t>d</w:t>
            </w:r>
            <w:r w:rsidR="00EB2C21" w:rsidRPr="00041D49">
              <w:rPr>
                <w:rStyle w:val="Strong"/>
                <w:rFonts w:ascii="Times New Roman" w:hAnsi="Times New Roman"/>
                <w:b w:val="0"/>
                <w:bCs w:val="0"/>
                <w:color w:val="1F497D" w:themeColor="text2"/>
              </w:rPr>
              <w:t xml:space="preserve"> to remain </w:t>
            </w:r>
            <w:r w:rsidR="00CE451B" w:rsidRPr="00041D49">
              <w:rPr>
                <w:rStyle w:val="Strong"/>
                <w:rFonts w:ascii="Times New Roman" w:hAnsi="Times New Roman"/>
                <w:b w:val="0"/>
                <w:bCs w:val="0"/>
                <w:color w:val="1F497D" w:themeColor="text2"/>
              </w:rPr>
              <w:t xml:space="preserve">responsive, </w:t>
            </w:r>
            <w:r w:rsidR="00EB2C21" w:rsidRPr="00041D49">
              <w:rPr>
                <w:rStyle w:val="Strong"/>
                <w:rFonts w:ascii="Times New Roman" w:hAnsi="Times New Roman"/>
                <w:b w:val="0"/>
                <w:bCs w:val="0"/>
                <w:color w:val="1F497D" w:themeColor="text2"/>
              </w:rPr>
              <w:t xml:space="preserve">and </w:t>
            </w:r>
            <w:r w:rsidR="00CE451B" w:rsidRPr="00041D49">
              <w:rPr>
                <w:rStyle w:val="Strong"/>
                <w:rFonts w:ascii="Times New Roman" w:hAnsi="Times New Roman"/>
                <w:b w:val="0"/>
                <w:bCs w:val="0"/>
                <w:color w:val="1F497D" w:themeColor="text2"/>
              </w:rPr>
              <w:t xml:space="preserve">conduct environmental disaster risk management </w:t>
            </w:r>
            <w:r w:rsidR="00D77632" w:rsidRPr="00041D49">
              <w:rPr>
                <w:rStyle w:val="Strong"/>
                <w:rFonts w:ascii="Times New Roman" w:hAnsi="Times New Roman"/>
                <w:b w:val="0"/>
                <w:bCs w:val="0"/>
                <w:color w:val="1F497D" w:themeColor="text2"/>
              </w:rPr>
              <w:t xml:space="preserve">and mitigation measures </w:t>
            </w:r>
            <w:r w:rsidR="00CE451B" w:rsidRPr="00041D49">
              <w:rPr>
                <w:rStyle w:val="Strong"/>
                <w:rFonts w:ascii="Times New Roman" w:hAnsi="Times New Roman"/>
                <w:b w:val="0"/>
                <w:bCs w:val="0"/>
                <w:color w:val="1F497D" w:themeColor="text2"/>
              </w:rPr>
              <w:t xml:space="preserve">which </w:t>
            </w:r>
            <w:r w:rsidR="005F639A" w:rsidRPr="00041D49">
              <w:rPr>
                <w:rStyle w:val="Strong"/>
                <w:rFonts w:ascii="Times New Roman" w:hAnsi="Times New Roman"/>
                <w:b w:val="0"/>
                <w:bCs w:val="0"/>
                <w:color w:val="1F497D" w:themeColor="text2"/>
              </w:rPr>
              <w:t>are crucial</w:t>
            </w:r>
            <w:r w:rsidR="00D77632" w:rsidRPr="00041D49">
              <w:rPr>
                <w:rStyle w:val="Strong"/>
                <w:rFonts w:ascii="Times New Roman" w:hAnsi="Times New Roman"/>
                <w:b w:val="0"/>
                <w:bCs w:val="0"/>
                <w:color w:val="1F497D" w:themeColor="text2"/>
              </w:rPr>
              <w:t xml:space="preserve"> to</w:t>
            </w:r>
            <w:r w:rsidR="00CE451B" w:rsidRPr="00041D49">
              <w:rPr>
                <w:rStyle w:val="Strong"/>
                <w:rFonts w:ascii="Times New Roman" w:hAnsi="Times New Roman"/>
                <w:b w:val="0"/>
                <w:bCs w:val="0"/>
                <w:color w:val="1F497D" w:themeColor="text2"/>
              </w:rPr>
              <w:t xml:space="preserve"> building a resilient ASEAN Socio-Cultural Community.</w:t>
            </w:r>
          </w:p>
        </w:tc>
        <w:bookmarkStart w:id="0" w:name="_GoBack"/>
        <w:bookmarkEnd w:id="0"/>
      </w:tr>
      <w:tr w:rsidR="002B392B" w:rsidRPr="000F480B" w:rsidTr="004E1C2B">
        <w:trPr>
          <w:trHeight w:val="619"/>
        </w:trPr>
        <w:tc>
          <w:tcPr>
            <w:tcW w:w="9102" w:type="dxa"/>
            <w:gridSpan w:val="2"/>
          </w:tcPr>
          <w:p w:rsidR="002B392B" w:rsidRPr="00041D49" w:rsidRDefault="002B392B" w:rsidP="002B392B">
            <w:pPr>
              <w:rPr>
                <w:rFonts w:ascii="Times New Roman" w:hAnsi="Times New Roman"/>
              </w:rPr>
            </w:pPr>
            <w:r w:rsidRPr="00041D49">
              <w:rPr>
                <w:rFonts w:ascii="Times New Roman" w:hAnsi="Times New Roman"/>
              </w:rPr>
              <w:t>Identified opportunities/challenges, if any, for further development or collaboration:</w:t>
            </w:r>
          </w:p>
          <w:p w:rsidR="002B392B" w:rsidRPr="00041D49" w:rsidRDefault="002B392B" w:rsidP="002B392B">
            <w:pPr>
              <w:jc w:val="both"/>
              <w:rPr>
                <w:rFonts w:ascii="Times New Roman" w:hAnsi="Times New Roman"/>
                <w:color w:val="1F497D" w:themeColor="text2"/>
              </w:rPr>
            </w:pPr>
            <w:r w:rsidRPr="00041D49">
              <w:rPr>
                <w:rFonts w:ascii="Times New Roman" w:hAnsi="Times New Roman"/>
                <w:color w:val="1F497D" w:themeColor="text2"/>
              </w:rPr>
              <w:t>- Nil</w:t>
            </w:r>
          </w:p>
        </w:tc>
      </w:tr>
    </w:tbl>
    <w:p w:rsidR="00CE451B" w:rsidRPr="00041D49" w:rsidRDefault="00CE451B" w:rsidP="00CE451B">
      <w:pPr>
        <w:rPr>
          <w:rFonts w:ascii="Times New Roman" w:hAnsi="Times New Roman"/>
        </w:rPr>
      </w:pPr>
    </w:p>
    <w:p w:rsidR="00CE451B" w:rsidRPr="00041D49" w:rsidRDefault="00CE451B" w:rsidP="00CE451B">
      <w:pPr>
        <w:rPr>
          <w:rFonts w:ascii="Times New Roman" w:hAnsi="Times New Roman"/>
        </w:rPr>
      </w:pPr>
      <w:r w:rsidRPr="00041D49">
        <w:rPr>
          <w:rFonts w:ascii="Times New Roman" w:hAnsi="Times New Roman"/>
          <w:u w:val="single"/>
        </w:rPr>
        <w:t>Summary Table</w:t>
      </w:r>
      <w:r w:rsidRPr="00041D49">
        <w:rPr>
          <w:rFonts w:ascii="Times New Roman" w:hAnsi="Times New Roman"/>
        </w:rPr>
        <w:t xml:space="preserve"> of relevant KRAs and components (please tick boxes, can be more than one, as appropriate):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425"/>
        <w:gridCol w:w="425"/>
        <w:gridCol w:w="425"/>
        <w:gridCol w:w="426"/>
        <w:gridCol w:w="425"/>
        <w:gridCol w:w="425"/>
        <w:gridCol w:w="425"/>
      </w:tblGrid>
      <w:tr w:rsidR="003D6743" w:rsidRPr="000F480B" w:rsidTr="004E1C2B">
        <w:tc>
          <w:tcPr>
            <w:tcW w:w="6096" w:type="dxa"/>
            <w:tcBorders>
              <w:top w:val="nil"/>
              <w:left w:val="nil"/>
            </w:tcBorders>
            <w:vAlign w:val="center"/>
          </w:tcPr>
          <w:p w:rsidR="00CE451B" w:rsidRPr="00041D49" w:rsidRDefault="00CE451B" w:rsidP="00567DBA">
            <w:pPr>
              <w:rPr>
                <w:rFonts w:ascii="Times New Roman" w:hAnsi="Times New Roman"/>
              </w:rPr>
            </w:pPr>
            <w:r w:rsidRPr="00041D49">
              <w:rPr>
                <w:rFonts w:ascii="Times New Roman" w:hAnsi="Times New Roman"/>
              </w:rPr>
              <w:t>KRA =</w:t>
            </w:r>
          </w:p>
        </w:tc>
        <w:tc>
          <w:tcPr>
            <w:tcW w:w="425" w:type="dxa"/>
          </w:tcPr>
          <w:p w:rsidR="00CE451B" w:rsidRPr="00041D49" w:rsidRDefault="00CE451B" w:rsidP="00567DBA">
            <w:pPr>
              <w:jc w:val="center"/>
              <w:rPr>
                <w:rFonts w:ascii="Times New Roman" w:hAnsi="Times New Roman"/>
              </w:rPr>
            </w:pPr>
            <w:r w:rsidRPr="00041D49">
              <w:rPr>
                <w:rFonts w:ascii="Times New Roman" w:hAnsi="Times New Roman"/>
              </w:rPr>
              <w:t>1</w:t>
            </w:r>
          </w:p>
        </w:tc>
        <w:tc>
          <w:tcPr>
            <w:tcW w:w="425" w:type="dxa"/>
          </w:tcPr>
          <w:p w:rsidR="00CE451B" w:rsidRPr="00041D49" w:rsidRDefault="00CE451B" w:rsidP="00567DBA">
            <w:pPr>
              <w:jc w:val="center"/>
              <w:rPr>
                <w:rFonts w:ascii="Times New Roman" w:hAnsi="Times New Roman"/>
              </w:rPr>
            </w:pPr>
            <w:r w:rsidRPr="00041D49">
              <w:rPr>
                <w:rFonts w:ascii="Times New Roman" w:hAnsi="Times New Roman"/>
              </w:rPr>
              <w:t>2</w:t>
            </w:r>
          </w:p>
        </w:tc>
        <w:tc>
          <w:tcPr>
            <w:tcW w:w="425" w:type="dxa"/>
          </w:tcPr>
          <w:p w:rsidR="00CE451B" w:rsidRPr="00041D49" w:rsidRDefault="00CE451B" w:rsidP="00567DBA">
            <w:pPr>
              <w:jc w:val="center"/>
              <w:rPr>
                <w:rFonts w:ascii="Times New Roman" w:hAnsi="Times New Roman"/>
              </w:rPr>
            </w:pPr>
            <w:r w:rsidRPr="00041D49">
              <w:rPr>
                <w:rFonts w:ascii="Times New Roman" w:hAnsi="Times New Roman"/>
              </w:rPr>
              <w:t>3</w:t>
            </w:r>
          </w:p>
        </w:tc>
        <w:tc>
          <w:tcPr>
            <w:tcW w:w="426" w:type="dxa"/>
          </w:tcPr>
          <w:p w:rsidR="00CE451B" w:rsidRPr="00041D49" w:rsidRDefault="00CE451B" w:rsidP="00567DBA">
            <w:pPr>
              <w:jc w:val="center"/>
              <w:rPr>
                <w:rFonts w:ascii="Times New Roman" w:hAnsi="Times New Roman"/>
              </w:rPr>
            </w:pPr>
            <w:r w:rsidRPr="00041D49">
              <w:rPr>
                <w:rFonts w:ascii="Times New Roman" w:hAnsi="Times New Roman"/>
              </w:rPr>
              <w:t>4</w:t>
            </w:r>
          </w:p>
        </w:tc>
        <w:tc>
          <w:tcPr>
            <w:tcW w:w="425" w:type="dxa"/>
          </w:tcPr>
          <w:p w:rsidR="00CE451B" w:rsidRPr="00041D49" w:rsidRDefault="00CE451B" w:rsidP="00567DBA">
            <w:pPr>
              <w:jc w:val="center"/>
              <w:rPr>
                <w:rFonts w:ascii="Times New Roman" w:hAnsi="Times New Roman"/>
              </w:rPr>
            </w:pPr>
            <w:r w:rsidRPr="00041D49">
              <w:rPr>
                <w:rFonts w:ascii="Times New Roman" w:hAnsi="Times New Roman"/>
              </w:rPr>
              <w:t>5</w:t>
            </w:r>
          </w:p>
        </w:tc>
        <w:tc>
          <w:tcPr>
            <w:tcW w:w="425" w:type="dxa"/>
          </w:tcPr>
          <w:p w:rsidR="00CE451B" w:rsidRPr="00041D49" w:rsidRDefault="00CE451B" w:rsidP="00567DBA">
            <w:pPr>
              <w:jc w:val="center"/>
              <w:rPr>
                <w:rFonts w:ascii="Times New Roman" w:hAnsi="Times New Roman"/>
              </w:rPr>
            </w:pPr>
            <w:r w:rsidRPr="00041D49">
              <w:rPr>
                <w:rFonts w:ascii="Times New Roman" w:hAnsi="Times New Roman"/>
              </w:rPr>
              <w:t>6</w:t>
            </w:r>
          </w:p>
        </w:tc>
        <w:tc>
          <w:tcPr>
            <w:tcW w:w="425" w:type="dxa"/>
          </w:tcPr>
          <w:p w:rsidR="00CE451B" w:rsidRPr="00041D49" w:rsidRDefault="00CE451B" w:rsidP="00567DBA">
            <w:pPr>
              <w:jc w:val="center"/>
              <w:rPr>
                <w:rFonts w:ascii="Times New Roman" w:hAnsi="Times New Roman"/>
              </w:rPr>
            </w:pPr>
            <w:r w:rsidRPr="00041D49">
              <w:rPr>
                <w:rFonts w:ascii="Times New Roman" w:hAnsi="Times New Roman"/>
              </w:rPr>
              <w:t>7</w:t>
            </w:r>
          </w:p>
        </w:tc>
      </w:tr>
      <w:tr w:rsidR="003D6743" w:rsidRPr="000F480B" w:rsidTr="004E1C2B">
        <w:trPr>
          <w:trHeight w:val="265"/>
        </w:trPr>
        <w:tc>
          <w:tcPr>
            <w:tcW w:w="6096" w:type="dxa"/>
            <w:vAlign w:val="center"/>
          </w:tcPr>
          <w:p w:rsidR="00CE451B" w:rsidRPr="00041D49" w:rsidRDefault="00CE451B" w:rsidP="00567DBA">
            <w:pPr>
              <w:rPr>
                <w:rFonts w:ascii="Times New Roman" w:hAnsi="Times New Roman"/>
              </w:rPr>
            </w:pPr>
            <w:r w:rsidRPr="00041D49">
              <w:rPr>
                <w:rFonts w:ascii="Times New Roman" w:hAnsi="Times New Roman"/>
              </w:rPr>
              <w:t>Meteorology</w:t>
            </w:r>
          </w:p>
        </w:tc>
        <w:tc>
          <w:tcPr>
            <w:tcW w:w="425" w:type="dxa"/>
            <w:vAlign w:val="center"/>
          </w:tcPr>
          <w:p w:rsidR="00CE451B" w:rsidRPr="00041D49" w:rsidRDefault="002B392B" w:rsidP="00567DBA">
            <w:pPr>
              <w:jc w:val="center"/>
              <w:rPr>
                <w:rFonts w:ascii="Times New Roman" w:hAnsi="Times New Roman"/>
                <w:color w:val="1F497D" w:themeColor="text2"/>
              </w:rPr>
            </w:pPr>
            <w:r w:rsidRPr="00041D49">
              <w:rPr>
                <w:rFonts w:ascii="Times New Roman" w:hAnsi="Times New Roman"/>
                <w:color w:val="1F497D" w:themeColor="text2"/>
              </w:rPr>
              <w:sym w:font="Wingdings" w:char="F0FC"/>
            </w:r>
          </w:p>
        </w:tc>
        <w:tc>
          <w:tcPr>
            <w:tcW w:w="425" w:type="dxa"/>
            <w:vAlign w:val="center"/>
          </w:tcPr>
          <w:p w:rsidR="00CE451B" w:rsidRPr="00041D49" w:rsidRDefault="00CE451B" w:rsidP="00567DBA">
            <w:pPr>
              <w:jc w:val="center"/>
              <w:rPr>
                <w:rFonts w:ascii="Times New Roman" w:hAnsi="Times New Roman"/>
              </w:rPr>
            </w:pPr>
          </w:p>
        </w:tc>
        <w:tc>
          <w:tcPr>
            <w:tcW w:w="425" w:type="dxa"/>
            <w:vAlign w:val="center"/>
          </w:tcPr>
          <w:p w:rsidR="00CE451B" w:rsidRPr="00041D49" w:rsidRDefault="00CE451B" w:rsidP="00567DBA">
            <w:pPr>
              <w:rPr>
                <w:rFonts w:ascii="Times New Roman" w:hAnsi="Times New Roman"/>
              </w:rPr>
            </w:pPr>
          </w:p>
        </w:tc>
        <w:tc>
          <w:tcPr>
            <w:tcW w:w="426" w:type="dxa"/>
            <w:vAlign w:val="center"/>
          </w:tcPr>
          <w:p w:rsidR="00CE451B" w:rsidRPr="00041D49" w:rsidRDefault="00CE451B" w:rsidP="00567DBA">
            <w:pPr>
              <w:jc w:val="center"/>
              <w:rPr>
                <w:rFonts w:ascii="Times New Roman" w:hAnsi="Times New Roman"/>
              </w:rPr>
            </w:pPr>
          </w:p>
        </w:tc>
        <w:tc>
          <w:tcPr>
            <w:tcW w:w="425" w:type="dxa"/>
            <w:vAlign w:val="center"/>
          </w:tcPr>
          <w:p w:rsidR="00CE451B" w:rsidRPr="00041D49" w:rsidRDefault="00CE451B" w:rsidP="00567DBA">
            <w:pPr>
              <w:rPr>
                <w:rFonts w:ascii="Times New Roman" w:hAnsi="Times New Roman"/>
              </w:rPr>
            </w:pPr>
          </w:p>
        </w:tc>
        <w:tc>
          <w:tcPr>
            <w:tcW w:w="425" w:type="dxa"/>
            <w:vAlign w:val="center"/>
          </w:tcPr>
          <w:p w:rsidR="00CE451B" w:rsidRPr="00041D49" w:rsidRDefault="00CE451B" w:rsidP="00567DBA">
            <w:pPr>
              <w:rPr>
                <w:rFonts w:ascii="Times New Roman" w:hAnsi="Times New Roman"/>
              </w:rPr>
            </w:pPr>
          </w:p>
        </w:tc>
        <w:tc>
          <w:tcPr>
            <w:tcW w:w="425" w:type="dxa"/>
            <w:vAlign w:val="center"/>
          </w:tcPr>
          <w:p w:rsidR="00CE451B" w:rsidRPr="00041D49" w:rsidRDefault="00CE451B" w:rsidP="00567DBA">
            <w:pPr>
              <w:rPr>
                <w:rFonts w:ascii="Times New Roman" w:hAnsi="Times New Roman"/>
              </w:rPr>
            </w:pPr>
          </w:p>
        </w:tc>
      </w:tr>
      <w:tr w:rsidR="003D6743" w:rsidRPr="000F480B" w:rsidTr="004E1C2B">
        <w:trPr>
          <w:trHeight w:val="405"/>
        </w:trPr>
        <w:tc>
          <w:tcPr>
            <w:tcW w:w="6096" w:type="dxa"/>
            <w:vAlign w:val="center"/>
          </w:tcPr>
          <w:p w:rsidR="00CE451B" w:rsidRPr="00041D49" w:rsidRDefault="00CE451B" w:rsidP="00567DBA">
            <w:pPr>
              <w:rPr>
                <w:rFonts w:ascii="Times New Roman" w:hAnsi="Times New Roman"/>
              </w:rPr>
            </w:pPr>
            <w:r w:rsidRPr="00041D49">
              <w:rPr>
                <w:rFonts w:ascii="Times New Roman" w:hAnsi="Times New Roman"/>
              </w:rPr>
              <w:t>Hydrology</w:t>
            </w:r>
          </w:p>
        </w:tc>
        <w:tc>
          <w:tcPr>
            <w:tcW w:w="425" w:type="dxa"/>
            <w:vAlign w:val="center"/>
          </w:tcPr>
          <w:p w:rsidR="00CE451B" w:rsidRPr="00041D49" w:rsidRDefault="00CE451B" w:rsidP="00567DBA">
            <w:pPr>
              <w:rPr>
                <w:rFonts w:ascii="Times New Roman" w:hAnsi="Times New Roman"/>
              </w:rPr>
            </w:pPr>
          </w:p>
        </w:tc>
        <w:tc>
          <w:tcPr>
            <w:tcW w:w="425" w:type="dxa"/>
            <w:vAlign w:val="center"/>
          </w:tcPr>
          <w:p w:rsidR="00CE451B" w:rsidRPr="00041D49" w:rsidRDefault="00CE451B" w:rsidP="00567DBA">
            <w:pPr>
              <w:rPr>
                <w:rFonts w:ascii="Times New Roman" w:hAnsi="Times New Roman"/>
              </w:rPr>
            </w:pPr>
          </w:p>
        </w:tc>
        <w:tc>
          <w:tcPr>
            <w:tcW w:w="425" w:type="dxa"/>
            <w:vAlign w:val="center"/>
          </w:tcPr>
          <w:p w:rsidR="00CE451B" w:rsidRPr="00041D49" w:rsidRDefault="00CE451B" w:rsidP="00567DBA">
            <w:pPr>
              <w:rPr>
                <w:rFonts w:ascii="Times New Roman" w:hAnsi="Times New Roman"/>
              </w:rPr>
            </w:pPr>
          </w:p>
        </w:tc>
        <w:tc>
          <w:tcPr>
            <w:tcW w:w="426" w:type="dxa"/>
            <w:vAlign w:val="center"/>
          </w:tcPr>
          <w:p w:rsidR="00CE451B" w:rsidRPr="00041D49" w:rsidRDefault="00CE451B" w:rsidP="00567DBA">
            <w:pPr>
              <w:rPr>
                <w:rFonts w:ascii="Times New Roman" w:hAnsi="Times New Roman"/>
              </w:rPr>
            </w:pPr>
          </w:p>
        </w:tc>
        <w:tc>
          <w:tcPr>
            <w:tcW w:w="425" w:type="dxa"/>
            <w:vAlign w:val="center"/>
          </w:tcPr>
          <w:p w:rsidR="00CE451B" w:rsidRPr="00041D49" w:rsidRDefault="00CE451B" w:rsidP="00567DBA">
            <w:pPr>
              <w:rPr>
                <w:rFonts w:ascii="Times New Roman" w:hAnsi="Times New Roman"/>
              </w:rPr>
            </w:pPr>
          </w:p>
        </w:tc>
        <w:tc>
          <w:tcPr>
            <w:tcW w:w="425" w:type="dxa"/>
            <w:vAlign w:val="center"/>
          </w:tcPr>
          <w:p w:rsidR="00CE451B" w:rsidRPr="00041D49" w:rsidRDefault="00CE451B" w:rsidP="00567DBA">
            <w:pPr>
              <w:rPr>
                <w:rFonts w:ascii="Times New Roman" w:hAnsi="Times New Roman"/>
              </w:rPr>
            </w:pPr>
          </w:p>
        </w:tc>
        <w:tc>
          <w:tcPr>
            <w:tcW w:w="425" w:type="dxa"/>
            <w:vAlign w:val="center"/>
          </w:tcPr>
          <w:p w:rsidR="00CE451B" w:rsidRPr="00041D49" w:rsidRDefault="00CE451B" w:rsidP="00567DBA">
            <w:pPr>
              <w:rPr>
                <w:rFonts w:ascii="Times New Roman" w:hAnsi="Times New Roman"/>
              </w:rPr>
            </w:pPr>
          </w:p>
        </w:tc>
      </w:tr>
      <w:tr w:rsidR="003D6743" w:rsidRPr="000F480B" w:rsidTr="004E1C2B">
        <w:trPr>
          <w:trHeight w:val="411"/>
        </w:trPr>
        <w:tc>
          <w:tcPr>
            <w:tcW w:w="6096" w:type="dxa"/>
            <w:vAlign w:val="center"/>
          </w:tcPr>
          <w:p w:rsidR="00CE451B" w:rsidRPr="00041D49" w:rsidRDefault="00CE451B" w:rsidP="00567DBA">
            <w:pPr>
              <w:rPr>
                <w:rFonts w:ascii="Times New Roman" w:hAnsi="Times New Roman"/>
              </w:rPr>
            </w:pPr>
            <w:r w:rsidRPr="00041D49">
              <w:rPr>
                <w:rFonts w:ascii="Times New Roman" w:hAnsi="Times New Roman"/>
              </w:rPr>
              <w:t>DRR</w:t>
            </w:r>
          </w:p>
        </w:tc>
        <w:tc>
          <w:tcPr>
            <w:tcW w:w="425" w:type="dxa"/>
            <w:vAlign w:val="center"/>
          </w:tcPr>
          <w:p w:rsidR="00CE451B" w:rsidRPr="00041D49" w:rsidRDefault="00CE451B" w:rsidP="00567DBA">
            <w:pPr>
              <w:rPr>
                <w:rFonts w:ascii="Times New Roman" w:hAnsi="Times New Roman"/>
              </w:rPr>
            </w:pPr>
          </w:p>
        </w:tc>
        <w:tc>
          <w:tcPr>
            <w:tcW w:w="425" w:type="dxa"/>
            <w:vAlign w:val="center"/>
          </w:tcPr>
          <w:p w:rsidR="00CE451B" w:rsidRPr="00041D49" w:rsidRDefault="00CE451B" w:rsidP="00567DBA">
            <w:pPr>
              <w:rPr>
                <w:rFonts w:ascii="Times New Roman" w:hAnsi="Times New Roman"/>
              </w:rPr>
            </w:pPr>
          </w:p>
        </w:tc>
        <w:tc>
          <w:tcPr>
            <w:tcW w:w="425" w:type="dxa"/>
            <w:vAlign w:val="center"/>
          </w:tcPr>
          <w:p w:rsidR="00CE451B" w:rsidRPr="00041D49" w:rsidRDefault="00CE451B" w:rsidP="00567DBA">
            <w:pPr>
              <w:rPr>
                <w:rFonts w:ascii="Times New Roman" w:hAnsi="Times New Roman"/>
              </w:rPr>
            </w:pPr>
          </w:p>
        </w:tc>
        <w:tc>
          <w:tcPr>
            <w:tcW w:w="426" w:type="dxa"/>
            <w:vAlign w:val="center"/>
          </w:tcPr>
          <w:p w:rsidR="00CE451B" w:rsidRPr="00041D49" w:rsidRDefault="00CE451B" w:rsidP="00567DBA">
            <w:pPr>
              <w:rPr>
                <w:rFonts w:ascii="Times New Roman" w:hAnsi="Times New Roman"/>
              </w:rPr>
            </w:pPr>
          </w:p>
        </w:tc>
        <w:tc>
          <w:tcPr>
            <w:tcW w:w="425" w:type="dxa"/>
            <w:vAlign w:val="center"/>
          </w:tcPr>
          <w:p w:rsidR="00CE451B" w:rsidRPr="00041D49" w:rsidRDefault="00CE451B" w:rsidP="00567DBA">
            <w:pPr>
              <w:rPr>
                <w:rFonts w:ascii="Times New Roman" w:hAnsi="Times New Roman"/>
              </w:rPr>
            </w:pPr>
          </w:p>
        </w:tc>
        <w:tc>
          <w:tcPr>
            <w:tcW w:w="425" w:type="dxa"/>
            <w:vAlign w:val="center"/>
          </w:tcPr>
          <w:p w:rsidR="00CE451B" w:rsidRPr="00041D49" w:rsidRDefault="00CE451B" w:rsidP="00567DBA">
            <w:pPr>
              <w:rPr>
                <w:rFonts w:ascii="Times New Roman" w:hAnsi="Times New Roman"/>
              </w:rPr>
            </w:pPr>
          </w:p>
        </w:tc>
        <w:tc>
          <w:tcPr>
            <w:tcW w:w="425" w:type="dxa"/>
            <w:vAlign w:val="center"/>
          </w:tcPr>
          <w:p w:rsidR="00CE451B" w:rsidRPr="00041D49" w:rsidRDefault="00CE451B" w:rsidP="00567DBA">
            <w:pPr>
              <w:rPr>
                <w:rFonts w:ascii="Times New Roman" w:hAnsi="Times New Roman"/>
              </w:rPr>
            </w:pPr>
          </w:p>
        </w:tc>
      </w:tr>
      <w:tr w:rsidR="003D6743" w:rsidRPr="000F480B" w:rsidTr="004E1C2B">
        <w:tc>
          <w:tcPr>
            <w:tcW w:w="6096" w:type="dxa"/>
            <w:vAlign w:val="center"/>
          </w:tcPr>
          <w:p w:rsidR="00CE451B" w:rsidRPr="00041D49" w:rsidRDefault="00CE451B" w:rsidP="00567DBA">
            <w:pPr>
              <w:rPr>
                <w:rFonts w:ascii="Times New Roman" w:hAnsi="Times New Roman"/>
              </w:rPr>
            </w:pPr>
            <w:r w:rsidRPr="00041D49">
              <w:rPr>
                <w:rFonts w:ascii="Times New Roman" w:hAnsi="Times New Roman"/>
              </w:rPr>
              <w:t>Training and research</w:t>
            </w:r>
          </w:p>
        </w:tc>
        <w:tc>
          <w:tcPr>
            <w:tcW w:w="425" w:type="dxa"/>
            <w:vAlign w:val="center"/>
          </w:tcPr>
          <w:p w:rsidR="00CE451B" w:rsidRPr="00041D49" w:rsidRDefault="00CE451B" w:rsidP="00567DBA">
            <w:pPr>
              <w:rPr>
                <w:rFonts w:ascii="Times New Roman" w:hAnsi="Times New Roman"/>
              </w:rPr>
            </w:pPr>
          </w:p>
        </w:tc>
        <w:tc>
          <w:tcPr>
            <w:tcW w:w="425" w:type="dxa"/>
            <w:vAlign w:val="center"/>
          </w:tcPr>
          <w:p w:rsidR="00CE451B" w:rsidRPr="00041D49" w:rsidRDefault="00CE451B" w:rsidP="00567DBA">
            <w:pPr>
              <w:rPr>
                <w:rFonts w:ascii="Times New Roman" w:hAnsi="Times New Roman"/>
              </w:rPr>
            </w:pPr>
          </w:p>
        </w:tc>
        <w:tc>
          <w:tcPr>
            <w:tcW w:w="425" w:type="dxa"/>
            <w:vAlign w:val="center"/>
          </w:tcPr>
          <w:p w:rsidR="00CE451B" w:rsidRPr="00041D49" w:rsidRDefault="00CE451B" w:rsidP="00567DBA">
            <w:pPr>
              <w:rPr>
                <w:rFonts w:ascii="Times New Roman" w:hAnsi="Times New Roman"/>
              </w:rPr>
            </w:pPr>
          </w:p>
        </w:tc>
        <w:tc>
          <w:tcPr>
            <w:tcW w:w="426" w:type="dxa"/>
            <w:vAlign w:val="center"/>
          </w:tcPr>
          <w:p w:rsidR="00CE451B" w:rsidRPr="00041D49" w:rsidRDefault="00CE451B" w:rsidP="00567DBA">
            <w:pPr>
              <w:rPr>
                <w:rFonts w:ascii="Times New Roman" w:hAnsi="Times New Roman"/>
              </w:rPr>
            </w:pPr>
          </w:p>
        </w:tc>
        <w:tc>
          <w:tcPr>
            <w:tcW w:w="425" w:type="dxa"/>
            <w:vAlign w:val="center"/>
          </w:tcPr>
          <w:p w:rsidR="00CE451B" w:rsidRPr="00041D49" w:rsidRDefault="00CE451B" w:rsidP="00567DBA">
            <w:pPr>
              <w:rPr>
                <w:rFonts w:ascii="Times New Roman" w:hAnsi="Times New Roman"/>
              </w:rPr>
            </w:pPr>
          </w:p>
        </w:tc>
        <w:tc>
          <w:tcPr>
            <w:tcW w:w="425" w:type="dxa"/>
            <w:vAlign w:val="center"/>
          </w:tcPr>
          <w:p w:rsidR="00CE451B" w:rsidRPr="00041D49" w:rsidRDefault="00CE451B" w:rsidP="00567DBA">
            <w:pPr>
              <w:jc w:val="center"/>
              <w:rPr>
                <w:rFonts w:ascii="Times New Roman" w:hAnsi="Times New Roman"/>
              </w:rPr>
            </w:pPr>
            <w:r w:rsidRPr="00041D49">
              <w:rPr>
                <w:rFonts w:ascii="Times New Roman" w:hAnsi="Times New Roman"/>
              </w:rPr>
              <w:sym w:font="Wingdings" w:char="F0FC"/>
            </w:r>
          </w:p>
        </w:tc>
        <w:tc>
          <w:tcPr>
            <w:tcW w:w="425" w:type="dxa"/>
            <w:vAlign w:val="center"/>
          </w:tcPr>
          <w:p w:rsidR="00CE451B" w:rsidRPr="00041D49" w:rsidRDefault="00CE451B" w:rsidP="00567DBA">
            <w:pPr>
              <w:rPr>
                <w:rFonts w:ascii="Times New Roman" w:hAnsi="Times New Roman"/>
              </w:rPr>
            </w:pPr>
          </w:p>
        </w:tc>
      </w:tr>
      <w:tr w:rsidR="003D6743" w:rsidRPr="000F480B" w:rsidTr="004E1C2B">
        <w:tc>
          <w:tcPr>
            <w:tcW w:w="6096" w:type="dxa"/>
            <w:vAlign w:val="center"/>
          </w:tcPr>
          <w:p w:rsidR="00CE451B" w:rsidRPr="00041D49" w:rsidRDefault="00CE451B" w:rsidP="00567DBA">
            <w:pPr>
              <w:rPr>
                <w:rFonts w:ascii="Times New Roman" w:hAnsi="Times New Roman"/>
              </w:rPr>
            </w:pPr>
            <w:r w:rsidRPr="00041D49">
              <w:rPr>
                <w:rFonts w:ascii="Times New Roman" w:hAnsi="Times New Roman"/>
              </w:rPr>
              <w:t>Resource mobilization or regional collaboration</w:t>
            </w:r>
          </w:p>
        </w:tc>
        <w:tc>
          <w:tcPr>
            <w:tcW w:w="425" w:type="dxa"/>
            <w:vAlign w:val="center"/>
          </w:tcPr>
          <w:p w:rsidR="00CE451B" w:rsidRPr="00041D49" w:rsidRDefault="00CE451B" w:rsidP="00567DBA">
            <w:pPr>
              <w:rPr>
                <w:rFonts w:ascii="Times New Roman" w:hAnsi="Times New Roman"/>
              </w:rPr>
            </w:pPr>
          </w:p>
        </w:tc>
        <w:tc>
          <w:tcPr>
            <w:tcW w:w="425" w:type="dxa"/>
            <w:vAlign w:val="center"/>
          </w:tcPr>
          <w:p w:rsidR="00CE451B" w:rsidRPr="00041D49" w:rsidRDefault="00CE451B" w:rsidP="00567DBA">
            <w:pPr>
              <w:rPr>
                <w:rFonts w:ascii="Times New Roman" w:hAnsi="Times New Roman"/>
              </w:rPr>
            </w:pPr>
          </w:p>
        </w:tc>
        <w:tc>
          <w:tcPr>
            <w:tcW w:w="425" w:type="dxa"/>
            <w:vAlign w:val="center"/>
          </w:tcPr>
          <w:p w:rsidR="00CE451B" w:rsidRPr="00041D49" w:rsidRDefault="00CE451B" w:rsidP="00567DBA">
            <w:pPr>
              <w:rPr>
                <w:rFonts w:ascii="Times New Roman" w:hAnsi="Times New Roman"/>
              </w:rPr>
            </w:pPr>
          </w:p>
        </w:tc>
        <w:tc>
          <w:tcPr>
            <w:tcW w:w="426" w:type="dxa"/>
            <w:vAlign w:val="center"/>
          </w:tcPr>
          <w:p w:rsidR="00CE451B" w:rsidRPr="00041D49" w:rsidRDefault="00CE451B" w:rsidP="00567DBA">
            <w:pPr>
              <w:rPr>
                <w:rFonts w:ascii="Times New Roman" w:hAnsi="Times New Roman"/>
              </w:rPr>
            </w:pPr>
          </w:p>
        </w:tc>
        <w:tc>
          <w:tcPr>
            <w:tcW w:w="425" w:type="dxa"/>
            <w:vAlign w:val="center"/>
          </w:tcPr>
          <w:p w:rsidR="00CE451B" w:rsidRPr="00041D49" w:rsidRDefault="00CE451B" w:rsidP="00567DBA">
            <w:pPr>
              <w:rPr>
                <w:rFonts w:ascii="Times New Roman" w:hAnsi="Times New Roman"/>
              </w:rPr>
            </w:pPr>
          </w:p>
        </w:tc>
        <w:tc>
          <w:tcPr>
            <w:tcW w:w="425" w:type="dxa"/>
            <w:vAlign w:val="center"/>
          </w:tcPr>
          <w:p w:rsidR="00CE451B" w:rsidRPr="00041D49" w:rsidRDefault="00CE451B" w:rsidP="00567DBA">
            <w:pPr>
              <w:rPr>
                <w:rFonts w:ascii="Times New Roman" w:hAnsi="Times New Roman"/>
              </w:rPr>
            </w:pPr>
          </w:p>
        </w:tc>
        <w:tc>
          <w:tcPr>
            <w:tcW w:w="425" w:type="dxa"/>
            <w:vAlign w:val="center"/>
          </w:tcPr>
          <w:p w:rsidR="00CE451B" w:rsidRPr="00041D49" w:rsidRDefault="00CE451B" w:rsidP="00567DBA">
            <w:pPr>
              <w:rPr>
                <w:rFonts w:ascii="Times New Roman" w:hAnsi="Times New Roman"/>
              </w:rPr>
            </w:pPr>
          </w:p>
        </w:tc>
      </w:tr>
    </w:tbl>
    <w:p w:rsidR="00CE451B" w:rsidRPr="00041D49" w:rsidRDefault="00CE451B" w:rsidP="00CE451B">
      <w:pPr>
        <w:rPr>
          <w:rFonts w:ascii="Times New Roman" w:hAnsi="Times New Roman"/>
        </w:rPr>
      </w:pPr>
    </w:p>
    <w:tbl>
      <w:tblPr>
        <w:tblW w:w="0" w:type="auto"/>
        <w:tblInd w:w="108" w:type="dxa"/>
        <w:tblLook w:val="04A0" w:firstRow="1" w:lastRow="0" w:firstColumn="1" w:lastColumn="0" w:noHBand="0" w:noVBand="1"/>
      </w:tblPr>
      <w:tblGrid>
        <w:gridCol w:w="1560"/>
        <w:gridCol w:w="2409"/>
        <w:gridCol w:w="2127"/>
        <w:gridCol w:w="2922"/>
      </w:tblGrid>
      <w:tr w:rsidR="00CE451B" w:rsidRPr="000F480B" w:rsidTr="00466789">
        <w:tc>
          <w:tcPr>
            <w:tcW w:w="1560" w:type="dxa"/>
          </w:tcPr>
          <w:p w:rsidR="00CE451B" w:rsidRPr="00041D49" w:rsidRDefault="00CE451B" w:rsidP="00466789">
            <w:pPr>
              <w:rPr>
                <w:rFonts w:ascii="Times New Roman" w:hAnsi="Times New Roman"/>
              </w:rPr>
            </w:pPr>
            <w:r w:rsidRPr="00041D49">
              <w:rPr>
                <w:rFonts w:ascii="Times New Roman" w:hAnsi="Times New Roman"/>
              </w:rPr>
              <w:t>Member:</w:t>
            </w:r>
          </w:p>
        </w:tc>
        <w:tc>
          <w:tcPr>
            <w:tcW w:w="2409" w:type="dxa"/>
            <w:tcBorders>
              <w:bottom w:val="single" w:sz="4" w:space="0" w:color="auto"/>
            </w:tcBorders>
          </w:tcPr>
          <w:p w:rsidR="00CE451B" w:rsidRPr="00041D49" w:rsidRDefault="00CE451B" w:rsidP="00466789">
            <w:pPr>
              <w:rPr>
                <w:rFonts w:ascii="Times New Roman" w:hAnsi="Times New Roman"/>
              </w:rPr>
            </w:pPr>
            <w:r w:rsidRPr="00041D49">
              <w:rPr>
                <w:rFonts w:ascii="Times New Roman" w:hAnsi="Times New Roman"/>
              </w:rPr>
              <w:t xml:space="preserve">Singapore </w:t>
            </w:r>
          </w:p>
        </w:tc>
        <w:tc>
          <w:tcPr>
            <w:tcW w:w="2127" w:type="dxa"/>
          </w:tcPr>
          <w:p w:rsidR="00CE451B" w:rsidRPr="00041D49" w:rsidRDefault="00CE451B" w:rsidP="00466789">
            <w:pPr>
              <w:rPr>
                <w:rFonts w:ascii="Times New Roman" w:hAnsi="Times New Roman"/>
              </w:rPr>
            </w:pPr>
            <w:r w:rsidRPr="00041D49">
              <w:rPr>
                <w:rFonts w:ascii="Times New Roman" w:hAnsi="Times New Roman"/>
              </w:rPr>
              <w:t>Name of contact</w:t>
            </w:r>
            <w:r w:rsidR="002E033C" w:rsidRPr="00041D49">
              <w:rPr>
                <w:rFonts w:ascii="Times New Roman" w:hAnsi="Times New Roman"/>
              </w:rPr>
              <w:t>:</w:t>
            </w:r>
            <w:r w:rsidRPr="00041D49">
              <w:rPr>
                <w:rFonts w:ascii="Times New Roman" w:hAnsi="Times New Roman"/>
              </w:rPr>
              <w:t xml:space="preserve"> </w:t>
            </w:r>
          </w:p>
        </w:tc>
        <w:tc>
          <w:tcPr>
            <w:tcW w:w="2922" w:type="dxa"/>
            <w:tcBorders>
              <w:bottom w:val="single" w:sz="4" w:space="0" w:color="auto"/>
            </w:tcBorders>
          </w:tcPr>
          <w:p w:rsidR="00CE451B" w:rsidRPr="00041D49" w:rsidRDefault="00CE451B" w:rsidP="00466789">
            <w:pPr>
              <w:rPr>
                <w:rFonts w:ascii="Times New Roman" w:hAnsi="Times New Roman"/>
              </w:rPr>
            </w:pPr>
            <w:r w:rsidRPr="00041D49">
              <w:rPr>
                <w:rFonts w:ascii="Times New Roman" w:hAnsi="Times New Roman"/>
              </w:rPr>
              <w:t>Li Ka Wing</w:t>
            </w:r>
          </w:p>
        </w:tc>
      </w:tr>
      <w:tr w:rsidR="00CE451B" w:rsidRPr="000F480B" w:rsidTr="00466789">
        <w:tc>
          <w:tcPr>
            <w:tcW w:w="1560" w:type="dxa"/>
          </w:tcPr>
          <w:p w:rsidR="00CE451B" w:rsidRPr="00041D49" w:rsidRDefault="00CE451B" w:rsidP="00466789">
            <w:pPr>
              <w:rPr>
                <w:rFonts w:ascii="Times New Roman" w:hAnsi="Times New Roman"/>
              </w:rPr>
            </w:pPr>
            <w:r w:rsidRPr="00041D49">
              <w:rPr>
                <w:rFonts w:ascii="Times New Roman" w:hAnsi="Times New Roman"/>
              </w:rPr>
              <w:t>Telephone:</w:t>
            </w:r>
          </w:p>
        </w:tc>
        <w:tc>
          <w:tcPr>
            <w:tcW w:w="2409" w:type="dxa"/>
            <w:tcBorders>
              <w:top w:val="single" w:sz="4" w:space="0" w:color="auto"/>
              <w:bottom w:val="single" w:sz="4" w:space="0" w:color="auto"/>
            </w:tcBorders>
          </w:tcPr>
          <w:p w:rsidR="00CE451B" w:rsidRPr="00041D49" w:rsidRDefault="00CE451B" w:rsidP="00466789">
            <w:pPr>
              <w:rPr>
                <w:rFonts w:ascii="Times New Roman" w:hAnsi="Times New Roman"/>
                <w:b/>
              </w:rPr>
            </w:pPr>
            <w:r w:rsidRPr="00041D49">
              <w:rPr>
                <w:rFonts w:ascii="Times New Roman" w:hAnsi="Times New Roman"/>
              </w:rPr>
              <w:t>+65 6542 2729</w:t>
            </w:r>
          </w:p>
        </w:tc>
        <w:tc>
          <w:tcPr>
            <w:tcW w:w="2127" w:type="dxa"/>
          </w:tcPr>
          <w:p w:rsidR="00CE451B" w:rsidRPr="00041D49" w:rsidRDefault="00CE451B" w:rsidP="00466789">
            <w:pPr>
              <w:rPr>
                <w:rFonts w:ascii="Times New Roman" w:hAnsi="Times New Roman"/>
              </w:rPr>
            </w:pPr>
            <w:r w:rsidRPr="00041D49">
              <w:rPr>
                <w:rFonts w:ascii="Times New Roman" w:hAnsi="Times New Roman"/>
              </w:rPr>
              <w:t>Email:</w:t>
            </w:r>
          </w:p>
        </w:tc>
        <w:tc>
          <w:tcPr>
            <w:tcW w:w="2922" w:type="dxa"/>
            <w:tcBorders>
              <w:top w:val="single" w:sz="4" w:space="0" w:color="auto"/>
              <w:bottom w:val="single" w:sz="4" w:space="0" w:color="auto"/>
            </w:tcBorders>
          </w:tcPr>
          <w:p w:rsidR="00CE451B" w:rsidRPr="00041D49" w:rsidRDefault="00CE451B" w:rsidP="00466789">
            <w:pPr>
              <w:rPr>
                <w:rFonts w:ascii="Times New Roman" w:hAnsi="Times New Roman"/>
              </w:rPr>
            </w:pPr>
            <w:r w:rsidRPr="00041D49">
              <w:rPr>
                <w:rFonts w:ascii="Times New Roman" w:hAnsi="Times New Roman"/>
              </w:rPr>
              <w:t>Li</w:t>
            </w:r>
            <w:r w:rsidR="00041D49">
              <w:rPr>
                <w:rFonts w:ascii="Times New Roman" w:hAnsi="Times New Roman"/>
              </w:rPr>
              <w:t>_</w:t>
            </w:r>
            <w:r w:rsidRPr="00041D49">
              <w:rPr>
                <w:rFonts w:ascii="Times New Roman" w:hAnsi="Times New Roman"/>
              </w:rPr>
              <w:t>Ka</w:t>
            </w:r>
            <w:r w:rsidR="00041D49">
              <w:rPr>
                <w:rFonts w:ascii="Times New Roman" w:hAnsi="Times New Roman"/>
              </w:rPr>
              <w:t>_</w:t>
            </w:r>
            <w:r w:rsidRPr="00041D49">
              <w:rPr>
                <w:rFonts w:ascii="Times New Roman" w:hAnsi="Times New Roman"/>
              </w:rPr>
              <w:t>Wing@nea.gov.sg</w:t>
            </w:r>
          </w:p>
        </w:tc>
      </w:tr>
    </w:tbl>
    <w:p w:rsidR="005A1808" w:rsidRPr="00041D49" w:rsidRDefault="005A1808" w:rsidP="00CE451B">
      <w:pPr>
        <w:rPr>
          <w:rFonts w:ascii="Times New Roman" w:hAnsi="Times New Roman"/>
          <w:b/>
        </w:rPr>
      </w:pPr>
    </w:p>
    <w:p w:rsidR="002E033C" w:rsidRPr="00041D49" w:rsidRDefault="000F480B" w:rsidP="00CE451B">
      <w:pPr>
        <w:rPr>
          <w:rFonts w:ascii="Times New Roman" w:hAnsi="Times New Roman"/>
          <w:b/>
        </w:rPr>
      </w:pPr>
      <w:r>
        <w:rPr>
          <w:rFonts w:ascii="Times New Roman" w:hAnsi="Times New Roman"/>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657158" w:rsidRPr="000F480B" w:rsidTr="004E1C2B">
        <w:tc>
          <w:tcPr>
            <w:tcW w:w="9214" w:type="dxa"/>
          </w:tcPr>
          <w:p w:rsidR="00657158" w:rsidRPr="00041D49" w:rsidRDefault="00657158" w:rsidP="00417B17">
            <w:pPr>
              <w:rPr>
                <w:rFonts w:ascii="Times New Roman" w:hAnsi="Times New Roman"/>
                <w:b/>
              </w:rPr>
            </w:pPr>
            <w:r w:rsidRPr="00041D49">
              <w:rPr>
                <w:rFonts w:ascii="Times New Roman" w:hAnsi="Times New Roman"/>
                <w:b/>
              </w:rPr>
              <w:lastRenderedPageBreak/>
              <w:t>Title of item</w:t>
            </w:r>
            <w:r w:rsidR="00586440" w:rsidRPr="00041D49">
              <w:rPr>
                <w:rFonts w:ascii="Times New Roman" w:hAnsi="Times New Roman"/>
                <w:b/>
              </w:rPr>
              <w:t xml:space="preserve"> 6</w:t>
            </w:r>
            <w:r w:rsidRPr="00041D49">
              <w:rPr>
                <w:rFonts w:ascii="Times New Roman" w:hAnsi="Times New Roman"/>
                <w:b/>
              </w:rPr>
              <w:t>:</w:t>
            </w:r>
            <w:r w:rsidR="005A1808" w:rsidRPr="00041D49">
              <w:rPr>
                <w:rFonts w:ascii="Times New Roman" w:hAnsi="Times New Roman"/>
                <w:b/>
              </w:rPr>
              <w:t xml:space="preserve"> </w:t>
            </w:r>
            <w:r w:rsidR="00991BAF" w:rsidRPr="00041D49">
              <w:rPr>
                <w:rFonts w:ascii="Times New Roman" w:hAnsi="Times New Roman"/>
                <w:b/>
                <w:color w:val="1F497D" w:themeColor="text2"/>
              </w:rPr>
              <w:t>ASEAN Climate Outlook Forum (ASEANCOF)</w:t>
            </w:r>
          </w:p>
        </w:tc>
      </w:tr>
      <w:tr w:rsidR="00657158" w:rsidRPr="000F480B" w:rsidTr="004E1C2B">
        <w:trPr>
          <w:trHeight w:val="2365"/>
        </w:trPr>
        <w:tc>
          <w:tcPr>
            <w:tcW w:w="9214" w:type="dxa"/>
          </w:tcPr>
          <w:p w:rsidR="00663062" w:rsidRPr="00041D49" w:rsidRDefault="00663062" w:rsidP="00663062">
            <w:pPr>
              <w:jc w:val="both"/>
              <w:rPr>
                <w:rFonts w:ascii="Times New Roman" w:hAnsi="Times New Roman"/>
                <w:b/>
                <w:bCs/>
                <w:color w:val="1F497D" w:themeColor="text2"/>
              </w:rPr>
            </w:pPr>
            <w:r w:rsidRPr="00041D49">
              <w:rPr>
                <w:rFonts w:ascii="Times New Roman" w:hAnsi="Times New Roman"/>
                <w:b/>
                <w:bCs/>
                <w:color w:val="1F497D" w:themeColor="text2"/>
              </w:rPr>
              <w:t>Background</w:t>
            </w:r>
          </w:p>
          <w:p w:rsidR="00663062" w:rsidRPr="00041D49" w:rsidRDefault="00663062" w:rsidP="00663062">
            <w:pPr>
              <w:jc w:val="both"/>
              <w:rPr>
                <w:rFonts w:ascii="Times New Roman" w:hAnsi="Times New Roman"/>
                <w:color w:val="1F497D" w:themeColor="text2"/>
              </w:rPr>
            </w:pPr>
            <w:r w:rsidRPr="00041D49">
              <w:rPr>
                <w:rFonts w:ascii="Times New Roman" w:hAnsi="Times New Roman"/>
                <w:color w:val="1F497D" w:themeColor="text2"/>
              </w:rPr>
              <w:t xml:space="preserve">The ASEAN Climate Outlook Forum (ASEANCOF) was established in 2013, following the strong support </w:t>
            </w:r>
            <w:r w:rsidR="001B4BB8" w:rsidRPr="00041D49">
              <w:rPr>
                <w:rFonts w:ascii="Times New Roman" w:hAnsi="Times New Roman"/>
                <w:color w:val="1F497D" w:themeColor="text2"/>
              </w:rPr>
              <w:t>at</w:t>
            </w:r>
            <w:r w:rsidRPr="00041D49">
              <w:rPr>
                <w:rFonts w:ascii="Times New Roman" w:hAnsi="Times New Roman"/>
                <w:color w:val="1F497D" w:themeColor="text2"/>
              </w:rPr>
              <w:t xml:space="preserve"> the 35</w:t>
            </w:r>
            <w:r w:rsidRPr="00041D49">
              <w:rPr>
                <w:rFonts w:ascii="Times New Roman" w:hAnsi="Times New Roman"/>
                <w:color w:val="1F497D" w:themeColor="text2"/>
                <w:vertAlign w:val="superscript"/>
              </w:rPr>
              <w:t>th</w:t>
            </w:r>
            <w:r w:rsidRPr="00041D49">
              <w:rPr>
                <w:rFonts w:ascii="Times New Roman" w:hAnsi="Times New Roman"/>
                <w:color w:val="1F497D" w:themeColor="text2"/>
              </w:rPr>
              <w:t xml:space="preserve"> Meeting of the ASEAN Sub-Committee on Meteorology and Geophysics (ASCMG) held in Manado, Indonesia (2-4 July 2013) for the proposal for a Regional Climate Outlook Forum (RCOF) in Southeast Asia. The RCOF concept was initiated by the </w:t>
            </w:r>
            <w:r w:rsidR="001B4BB8" w:rsidRPr="00041D49">
              <w:rPr>
                <w:rFonts w:ascii="Times New Roman" w:hAnsi="Times New Roman"/>
                <w:color w:val="1F497D" w:themeColor="text2"/>
              </w:rPr>
              <w:t>WMO</w:t>
            </w:r>
            <w:r w:rsidRPr="00041D49">
              <w:rPr>
                <w:rFonts w:ascii="Times New Roman" w:hAnsi="Times New Roman"/>
                <w:color w:val="1F497D" w:themeColor="text2"/>
              </w:rPr>
              <w:t xml:space="preserve">/Climate Information and Prediction Services (WMO/CLIPS) project, in collaboration with NMHSs, regional/international climate centres among many other partners. ASEANCOF aims to provide collaboratively developed and consensus-based seasonal climate outlooks and related information on a regional scale, including risk assessment of heightened tropical cyclone activities and the associated atmospheric circulation anomalies. These activities support decision-making to manage climate-related risks and support sustainable development. </w:t>
            </w:r>
          </w:p>
          <w:p w:rsidR="00663062" w:rsidRPr="00041D49" w:rsidRDefault="00663062" w:rsidP="00663062">
            <w:pPr>
              <w:rPr>
                <w:rFonts w:ascii="Times New Roman" w:hAnsi="Times New Roman"/>
                <w:color w:val="1F497D" w:themeColor="text2"/>
              </w:rPr>
            </w:pPr>
          </w:p>
          <w:p w:rsidR="00663062" w:rsidRPr="00041D49" w:rsidRDefault="00663062" w:rsidP="00663062">
            <w:pPr>
              <w:jc w:val="both"/>
              <w:rPr>
                <w:rFonts w:ascii="Times New Roman" w:hAnsi="Times New Roman"/>
                <w:b/>
                <w:color w:val="1F497D" w:themeColor="text2"/>
              </w:rPr>
            </w:pPr>
            <w:r w:rsidRPr="00041D49">
              <w:rPr>
                <w:rFonts w:ascii="Times New Roman" w:hAnsi="Times New Roman"/>
                <w:b/>
                <w:color w:val="1F497D" w:themeColor="text2"/>
              </w:rPr>
              <w:t>Recent ASEANCOF Sessions</w:t>
            </w:r>
          </w:p>
          <w:p w:rsidR="00663062" w:rsidRPr="00041D49" w:rsidRDefault="00663062" w:rsidP="00663062">
            <w:pPr>
              <w:jc w:val="both"/>
              <w:rPr>
                <w:rFonts w:ascii="Times New Roman" w:hAnsi="Times New Roman"/>
                <w:color w:val="1F497D" w:themeColor="text2"/>
                <w:kern w:val="2"/>
                <w:lang w:eastAsia="zh-TW"/>
              </w:rPr>
            </w:pPr>
            <w:r w:rsidRPr="00041D49">
              <w:rPr>
                <w:rFonts w:ascii="Times New Roman" w:hAnsi="Times New Roman"/>
                <w:color w:val="1F497D" w:themeColor="text2"/>
                <w:kern w:val="2"/>
                <w:lang w:eastAsia="zh-TW"/>
              </w:rPr>
              <w:t xml:space="preserve">The Fifth ASEANCOF (ASEANCOF-5) was hosted by </w:t>
            </w:r>
            <w:r w:rsidR="00466789" w:rsidRPr="00041D49">
              <w:rPr>
                <w:rFonts w:ascii="Times New Roman" w:hAnsi="Times New Roman"/>
                <w:color w:val="1F497D" w:themeColor="text2"/>
                <w:kern w:val="2"/>
                <w:lang w:eastAsia="zh-TW"/>
              </w:rPr>
              <w:t>Meteorological Service Singapore’s</w:t>
            </w:r>
            <w:r w:rsidRPr="00041D49">
              <w:rPr>
                <w:rFonts w:ascii="Times New Roman" w:hAnsi="Times New Roman"/>
                <w:color w:val="1F497D" w:themeColor="text2"/>
                <w:kern w:val="2"/>
                <w:lang w:eastAsia="zh-TW"/>
              </w:rPr>
              <w:t xml:space="preserve"> Centre for Climate Research Singapore (CCRS) and was conducted in Nov</w:t>
            </w:r>
            <w:r w:rsidR="001B4BB8" w:rsidRPr="00041D49">
              <w:rPr>
                <w:rFonts w:ascii="Times New Roman" w:hAnsi="Times New Roman"/>
                <w:color w:val="1F497D" w:themeColor="text2"/>
                <w:kern w:val="2"/>
                <w:lang w:eastAsia="zh-TW"/>
              </w:rPr>
              <w:t>ember</w:t>
            </w:r>
            <w:r w:rsidRPr="00041D49">
              <w:rPr>
                <w:rFonts w:ascii="Times New Roman" w:hAnsi="Times New Roman"/>
                <w:color w:val="1F497D" w:themeColor="text2"/>
                <w:kern w:val="2"/>
                <w:lang w:eastAsia="zh-TW"/>
              </w:rPr>
              <w:t xml:space="preserve"> 2015 ahead of the December-February (DJF) boreal winter monsoon season of 2015-16. </w:t>
            </w:r>
            <w:r w:rsidR="001B4BB8" w:rsidRPr="00041D49">
              <w:rPr>
                <w:rFonts w:ascii="Times New Roman" w:hAnsi="Times New Roman"/>
                <w:color w:val="1F497D" w:themeColor="text2"/>
                <w:kern w:val="2"/>
                <w:lang w:eastAsia="zh-TW"/>
              </w:rPr>
              <w:t xml:space="preserve"> It</w:t>
            </w:r>
            <w:r w:rsidRPr="00041D49">
              <w:rPr>
                <w:rFonts w:ascii="Times New Roman" w:hAnsi="Times New Roman"/>
                <w:color w:val="1F497D" w:themeColor="text2"/>
                <w:kern w:val="2"/>
                <w:lang w:eastAsia="zh-TW"/>
              </w:rPr>
              <w:t xml:space="preserve"> was attended by representatives from the ASEAN NMHSs, the WMO’s Global Producing Centres of Long-Range Forecasts (GPCs), and the end-user communities, in particular from National Disaster Risk Management Agencies (NDRMAs) in Southeast Asia, the ASEAN Coordinating Centre for Humanitarian Assistance on disaster management (AHA Cent</w:t>
            </w:r>
            <w:r w:rsidR="00586440" w:rsidRPr="00041D49">
              <w:rPr>
                <w:rFonts w:ascii="Times New Roman" w:hAnsi="Times New Roman"/>
                <w:color w:val="1F497D" w:themeColor="text2"/>
                <w:kern w:val="2"/>
                <w:lang w:eastAsia="zh-TW"/>
              </w:rPr>
              <w:t>re), as well as</w:t>
            </w:r>
            <w:r w:rsidRPr="00041D49">
              <w:rPr>
                <w:rFonts w:ascii="Times New Roman" w:hAnsi="Times New Roman"/>
                <w:color w:val="1F497D" w:themeColor="text2"/>
                <w:kern w:val="2"/>
                <w:lang w:eastAsia="zh-TW"/>
              </w:rPr>
              <w:t xml:space="preserve"> the Global Water Partnership Southeast Asia (GWP-SEA). Also present were experts from </w:t>
            </w:r>
            <w:r w:rsidRPr="00041D49">
              <w:rPr>
                <w:rFonts w:ascii="Times New Roman" w:hAnsi="Times New Roman"/>
                <w:color w:val="1F497D" w:themeColor="text2"/>
              </w:rPr>
              <w:t>WMO Lead Centre for Long Range Forecast Multi-Model Ensemble (WMO LC-LRFMME), APEC Climate Centre (APCC), and the International Research Institute for Climate and Society (IRI).</w:t>
            </w:r>
          </w:p>
          <w:p w:rsidR="00663062" w:rsidRPr="00041D49" w:rsidRDefault="00663062" w:rsidP="00663062">
            <w:pPr>
              <w:jc w:val="both"/>
              <w:rPr>
                <w:rFonts w:ascii="Times New Roman" w:hAnsi="Times New Roman"/>
                <w:color w:val="1F497D" w:themeColor="text2"/>
                <w:kern w:val="2"/>
                <w:lang w:eastAsia="zh-TW"/>
              </w:rPr>
            </w:pPr>
          </w:p>
          <w:p w:rsidR="00663062" w:rsidRPr="00041D49" w:rsidRDefault="00663062" w:rsidP="00663062">
            <w:pPr>
              <w:jc w:val="both"/>
              <w:rPr>
                <w:rFonts w:ascii="Times New Roman" w:hAnsi="Times New Roman"/>
                <w:color w:val="1F497D" w:themeColor="text2"/>
                <w:kern w:val="2"/>
                <w:lang w:eastAsia="zh-TW"/>
              </w:rPr>
            </w:pPr>
            <w:r w:rsidRPr="00041D49">
              <w:rPr>
                <w:rFonts w:ascii="Times New Roman" w:hAnsi="Times New Roman"/>
                <w:color w:val="1F497D" w:themeColor="text2"/>
                <w:kern w:val="2"/>
                <w:lang w:eastAsia="zh-TW"/>
              </w:rPr>
              <w:t>The recent ASEANCOF-6 meeting</w:t>
            </w:r>
            <w:r w:rsidR="001B4BB8" w:rsidRPr="00041D49">
              <w:rPr>
                <w:rFonts w:ascii="Times New Roman" w:hAnsi="Times New Roman"/>
                <w:color w:val="1F497D" w:themeColor="text2"/>
                <w:kern w:val="2"/>
                <w:lang w:eastAsia="zh-TW"/>
              </w:rPr>
              <w:t xml:space="preserve"> </w:t>
            </w:r>
            <w:r w:rsidRPr="00041D49">
              <w:rPr>
                <w:rFonts w:ascii="Times New Roman" w:hAnsi="Times New Roman"/>
                <w:color w:val="1F497D" w:themeColor="text2"/>
                <w:kern w:val="2"/>
                <w:lang w:eastAsia="zh-TW"/>
              </w:rPr>
              <w:t>was via email correspondence</w:t>
            </w:r>
            <w:r w:rsidR="001B4BB8" w:rsidRPr="00041D49">
              <w:rPr>
                <w:rFonts w:ascii="Times New Roman" w:hAnsi="Times New Roman"/>
                <w:color w:val="1F497D" w:themeColor="text2"/>
                <w:kern w:val="2"/>
                <w:lang w:eastAsia="zh-TW"/>
              </w:rPr>
              <w:t>,</w:t>
            </w:r>
            <w:r w:rsidRPr="00041D49">
              <w:rPr>
                <w:rFonts w:ascii="Times New Roman" w:hAnsi="Times New Roman"/>
                <w:color w:val="1F497D" w:themeColor="text2"/>
                <w:kern w:val="2"/>
                <w:lang w:eastAsia="zh-TW"/>
              </w:rPr>
              <w:t xml:space="preserve"> </w:t>
            </w:r>
            <w:r w:rsidR="001B4BB8" w:rsidRPr="00041D49">
              <w:rPr>
                <w:rFonts w:ascii="Times New Roman" w:hAnsi="Times New Roman"/>
                <w:color w:val="1F497D" w:themeColor="text2"/>
                <w:kern w:val="2"/>
                <w:lang w:eastAsia="zh-TW"/>
              </w:rPr>
              <w:t xml:space="preserve">and was </w:t>
            </w:r>
            <w:r w:rsidRPr="00041D49">
              <w:rPr>
                <w:rFonts w:ascii="Times New Roman" w:hAnsi="Times New Roman"/>
                <w:color w:val="1F497D" w:themeColor="text2"/>
                <w:kern w:val="2"/>
                <w:lang w:eastAsia="zh-TW"/>
              </w:rPr>
              <w:t>coordinated by the Philippine Atmospheric, Geophysical and Astronomical Services Administration (PAGASA) with assistance from the ASEAN Specialised Meteorological Centre (ASMC)</w:t>
            </w:r>
            <w:r w:rsidR="001B4BB8" w:rsidRPr="00041D49">
              <w:rPr>
                <w:rStyle w:val="FootnoteReference"/>
                <w:rFonts w:ascii="Times New Roman" w:hAnsi="Times New Roman"/>
                <w:color w:val="1F497D" w:themeColor="text2"/>
                <w:kern w:val="2"/>
                <w:lang w:eastAsia="zh-TW"/>
              </w:rPr>
              <w:footnoteReference w:id="1"/>
            </w:r>
            <w:r w:rsidR="001B4BB8" w:rsidRPr="00041D49">
              <w:rPr>
                <w:rFonts w:ascii="Times New Roman" w:hAnsi="Times New Roman"/>
                <w:color w:val="1F497D" w:themeColor="text2"/>
                <w:kern w:val="2"/>
                <w:lang w:eastAsia="zh-TW"/>
              </w:rPr>
              <w:t xml:space="preserve"> </w:t>
            </w:r>
            <w:r w:rsidRPr="00041D49">
              <w:rPr>
                <w:rFonts w:ascii="Times New Roman" w:hAnsi="Times New Roman"/>
                <w:color w:val="1F497D" w:themeColor="text2"/>
                <w:kern w:val="2"/>
                <w:lang w:eastAsia="zh-TW"/>
              </w:rPr>
              <w:t xml:space="preserve">for the June-August (JJA) summer monsoon season of 2016. The Consensus Outlook from ASEANCOF-6 for the region was published in early June 2016. </w:t>
            </w:r>
          </w:p>
          <w:p w:rsidR="00663062" w:rsidRPr="00041D49" w:rsidRDefault="00663062" w:rsidP="00663062">
            <w:pPr>
              <w:jc w:val="both"/>
              <w:rPr>
                <w:rFonts w:ascii="Times New Roman" w:hAnsi="Times New Roman"/>
                <w:color w:val="1F497D" w:themeColor="text2"/>
                <w:kern w:val="2"/>
                <w:lang w:eastAsia="zh-TW"/>
              </w:rPr>
            </w:pPr>
          </w:p>
          <w:p w:rsidR="00663062" w:rsidRPr="00041D49" w:rsidRDefault="00663062" w:rsidP="00663062">
            <w:pPr>
              <w:jc w:val="both"/>
              <w:rPr>
                <w:rFonts w:ascii="Times New Roman" w:hAnsi="Times New Roman"/>
                <w:color w:val="1F497D" w:themeColor="text2"/>
                <w:kern w:val="2"/>
                <w:lang w:eastAsia="zh-TW"/>
              </w:rPr>
            </w:pPr>
            <w:r w:rsidRPr="00041D49">
              <w:rPr>
                <w:rFonts w:ascii="Times New Roman" w:hAnsi="Times New Roman"/>
                <w:color w:val="1F497D" w:themeColor="text2"/>
                <w:kern w:val="2"/>
                <w:lang w:eastAsia="zh-TW"/>
              </w:rPr>
              <w:t>The next ASEANCOF-7 will be coordinated by PAGASA and will be held in Manila in Nov</w:t>
            </w:r>
            <w:r w:rsidR="001B4BB8" w:rsidRPr="00041D49">
              <w:rPr>
                <w:rFonts w:ascii="Times New Roman" w:hAnsi="Times New Roman"/>
                <w:color w:val="1F497D" w:themeColor="text2"/>
                <w:kern w:val="2"/>
                <w:lang w:eastAsia="zh-TW"/>
              </w:rPr>
              <w:t>ember</w:t>
            </w:r>
            <w:r w:rsidRPr="00041D49">
              <w:rPr>
                <w:rFonts w:ascii="Times New Roman" w:hAnsi="Times New Roman"/>
                <w:color w:val="1F497D" w:themeColor="text2"/>
                <w:kern w:val="2"/>
                <w:lang w:eastAsia="zh-TW"/>
              </w:rPr>
              <w:t xml:space="preserve"> 2016. A 3-day training workshop for ASEANCOF-7 will be conducted before the main Forum with a theme on extreme weather and climate events on the subseasonal-to-seasonal (S2S) timescale, which includes topics on tropical cyclone. </w:t>
            </w:r>
          </w:p>
          <w:p w:rsidR="00663062" w:rsidRPr="00041D49" w:rsidRDefault="00663062" w:rsidP="00663062">
            <w:pPr>
              <w:pStyle w:val="Default"/>
              <w:jc w:val="both"/>
              <w:rPr>
                <w:rStyle w:val="Hyperlink"/>
                <w:rFonts w:ascii="Times New Roman" w:hAnsi="Times New Roman" w:cs="Times New Roman"/>
                <w:color w:val="1F497D" w:themeColor="text2"/>
                <w:sz w:val="22"/>
                <w:szCs w:val="22"/>
              </w:rPr>
            </w:pPr>
          </w:p>
          <w:p w:rsidR="00657158" w:rsidRPr="00041D49" w:rsidRDefault="00663062" w:rsidP="004E1C2B">
            <w:pPr>
              <w:spacing w:after="60"/>
              <w:jc w:val="both"/>
              <w:rPr>
                <w:rFonts w:ascii="Times New Roman" w:hAnsi="Times New Roman"/>
                <w:color w:val="1F497D" w:themeColor="text2"/>
              </w:rPr>
            </w:pPr>
            <w:r w:rsidRPr="00041D49">
              <w:rPr>
                <w:rFonts w:ascii="Times New Roman" w:hAnsi="Times New Roman"/>
                <w:color w:val="1F497D" w:themeColor="text2"/>
                <w:sz w:val="22"/>
                <w:szCs w:val="22"/>
              </w:rPr>
              <w:t xml:space="preserve">Detailed meeting reports are available at: </w:t>
            </w:r>
            <w:hyperlink r:id="rId10" w:history="1">
              <w:r w:rsidRPr="00041D49">
                <w:rPr>
                  <w:rStyle w:val="Hyperlink"/>
                  <w:rFonts w:ascii="Times New Roman" w:hAnsi="Times New Roman"/>
                  <w:color w:val="1F497D" w:themeColor="text2"/>
                  <w:sz w:val="22"/>
                  <w:szCs w:val="22"/>
                </w:rPr>
                <w:t>http://asmc.asean.org/asmc_asean_conf_about/</w:t>
              </w:r>
            </w:hyperlink>
          </w:p>
        </w:tc>
      </w:tr>
      <w:tr w:rsidR="005A1808" w:rsidRPr="000F480B" w:rsidTr="004E1C2B">
        <w:trPr>
          <w:trHeight w:val="603"/>
        </w:trPr>
        <w:tc>
          <w:tcPr>
            <w:tcW w:w="9214" w:type="dxa"/>
          </w:tcPr>
          <w:p w:rsidR="005A1808" w:rsidRPr="00041D49" w:rsidRDefault="005A1808" w:rsidP="005A1808">
            <w:pPr>
              <w:rPr>
                <w:rFonts w:ascii="Times New Roman" w:hAnsi="Times New Roman"/>
              </w:rPr>
            </w:pPr>
            <w:r w:rsidRPr="00041D49">
              <w:rPr>
                <w:rFonts w:ascii="Times New Roman" w:hAnsi="Times New Roman"/>
              </w:rPr>
              <w:t>Identified opportunities/challenges, if any, for further development or collaboration:</w:t>
            </w:r>
          </w:p>
          <w:p w:rsidR="005A1808" w:rsidRPr="00041D49" w:rsidRDefault="005A1808" w:rsidP="005A1808">
            <w:pPr>
              <w:jc w:val="both"/>
              <w:rPr>
                <w:rFonts w:ascii="Times New Roman" w:hAnsi="Times New Roman"/>
                <w:b/>
                <w:bCs/>
                <w:color w:val="1F497D" w:themeColor="text2"/>
              </w:rPr>
            </w:pPr>
            <w:r w:rsidRPr="00041D49">
              <w:rPr>
                <w:rFonts w:ascii="Times New Roman" w:hAnsi="Times New Roman"/>
                <w:color w:val="1F497D" w:themeColor="text2"/>
              </w:rPr>
              <w:t>- Nil</w:t>
            </w:r>
          </w:p>
        </w:tc>
      </w:tr>
    </w:tbl>
    <w:p w:rsidR="00657158" w:rsidRPr="00041D49" w:rsidRDefault="00657158" w:rsidP="00657158">
      <w:pPr>
        <w:rPr>
          <w:rFonts w:ascii="Times New Roman" w:hAnsi="Times New Roman"/>
        </w:rPr>
      </w:pPr>
    </w:p>
    <w:p w:rsidR="00657158" w:rsidRPr="00041D49" w:rsidRDefault="00657158" w:rsidP="00657158">
      <w:pPr>
        <w:rPr>
          <w:rFonts w:ascii="Times New Roman" w:hAnsi="Times New Roman"/>
        </w:rPr>
      </w:pPr>
      <w:r w:rsidRPr="00041D49">
        <w:rPr>
          <w:rFonts w:ascii="Times New Roman" w:hAnsi="Times New Roman"/>
          <w:u w:val="single"/>
        </w:rPr>
        <w:t>Summary Table</w:t>
      </w:r>
      <w:r w:rsidRPr="00041D49">
        <w:rPr>
          <w:rFonts w:ascii="Times New Roman" w:hAnsi="Times New Roman"/>
        </w:rPr>
        <w:t xml:space="preserve"> of relevant KRAs and components (please tick boxes, can be more than one, as appropriate):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425"/>
        <w:gridCol w:w="425"/>
        <w:gridCol w:w="425"/>
        <w:gridCol w:w="426"/>
        <w:gridCol w:w="425"/>
        <w:gridCol w:w="425"/>
        <w:gridCol w:w="425"/>
      </w:tblGrid>
      <w:tr w:rsidR="001B4BB8" w:rsidRPr="000F480B" w:rsidTr="00714C08">
        <w:tc>
          <w:tcPr>
            <w:tcW w:w="6096" w:type="dxa"/>
            <w:tcBorders>
              <w:top w:val="nil"/>
              <w:left w:val="nil"/>
            </w:tcBorders>
            <w:vAlign w:val="center"/>
          </w:tcPr>
          <w:p w:rsidR="001B4BB8" w:rsidRPr="00041D49" w:rsidRDefault="001B4BB8" w:rsidP="00714C08">
            <w:pPr>
              <w:rPr>
                <w:rFonts w:ascii="Times New Roman" w:hAnsi="Times New Roman"/>
              </w:rPr>
            </w:pPr>
            <w:r w:rsidRPr="00041D49">
              <w:rPr>
                <w:rFonts w:ascii="Times New Roman" w:hAnsi="Times New Roman"/>
              </w:rPr>
              <w:t>KRA =</w:t>
            </w:r>
          </w:p>
        </w:tc>
        <w:tc>
          <w:tcPr>
            <w:tcW w:w="425" w:type="dxa"/>
          </w:tcPr>
          <w:p w:rsidR="001B4BB8" w:rsidRPr="00041D49" w:rsidRDefault="001B4BB8" w:rsidP="00714C08">
            <w:pPr>
              <w:jc w:val="center"/>
              <w:rPr>
                <w:rFonts w:ascii="Times New Roman" w:hAnsi="Times New Roman"/>
              </w:rPr>
            </w:pPr>
            <w:r w:rsidRPr="00041D49">
              <w:rPr>
                <w:rFonts w:ascii="Times New Roman" w:hAnsi="Times New Roman"/>
              </w:rPr>
              <w:t>1</w:t>
            </w:r>
          </w:p>
        </w:tc>
        <w:tc>
          <w:tcPr>
            <w:tcW w:w="425" w:type="dxa"/>
          </w:tcPr>
          <w:p w:rsidR="001B4BB8" w:rsidRPr="00041D49" w:rsidRDefault="001B4BB8" w:rsidP="00714C08">
            <w:pPr>
              <w:jc w:val="center"/>
              <w:rPr>
                <w:rFonts w:ascii="Times New Roman" w:hAnsi="Times New Roman"/>
              </w:rPr>
            </w:pPr>
            <w:r w:rsidRPr="00041D49">
              <w:rPr>
                <w:rFonts w:ascii="Times New Roman" w:hAnsi="Times New Roman"/>
              </w:rPr>
              <w:t>2</w:t>
            </w:r>
          </w:p>
        </w:tc>
        <w:tc>
          <w:tcPr>
            <w:tcW w:w="425" w:type="dxa"/>
          </w:tcPr>
          <w:p w:rsidR="001B4BB8" w:rsidRPr="00041D49" w:rsidRDefault="001B4BB8" w:rsidP="00714C08">
            <w:pPr>
              <w:jc w:val="center"/>
              <w:rPr>
                <w:rFonts w:ascii="Times New Roman" w:hAnsi="Times New Roman"/>
              </w:rPr>
            </w:pPr>
            <w:r w:rsidRPr="00041D49">
              <w:rPr>
                <w:rFonts w:ascii="Times New Roman" w:hAnsi="Times New Roman"/>
              </w:rPr>
              <w:t>3</w:t>
            </w:r>
          </w:p>
        </w:tc>
        <w:tc>
          <w:tcPr>
            <w:tcW w:w="426" w:type="dxa"/>
          </w:tcPr>
          <w:p w:rsidR="001B4BB8" w:rsidRPr="00041D49" w:rsidRDefault="001B4BB8" w:rsidP="00714C08">
            <w:pPr>
              <w:jc w:val="center"/>
              <w:rPr>
                <w:rFonts w:ascii="Times New Roman" w:hAnsi="Times New Roman"/>
              </w:rPr>
            </w:pPr>
            <w:r w:rsidRPr="00041D49">
              <w:rPr>
                <w:rFonts w:ascii="Times New Roman" w:hAnsi="Times New Roman"/>
              </w:rPr>
              <w:t>4</w:t>
            </w:r>
          </w:p>
        </w:tc>
        <w:tc>
          <w:tcPr>
            <w:tcW w:w="425" w:type="dxa"/>
          </w:tcPr>
          <w:p w:rsidR="001B4BB8" w:rsidRPr="00041D49" w:rsidRDefault="001B4BB8" w:rsidP="00714C08">
            <w:pPr>
              <w:jc w:val="center"/>
              <w:rPr>
                <w:rFonts w:ascii="Times New Roman" w:hAnsi="Times New Roman"/>
              </w:rPr>
            </w:pPr>
            <w:r w:rsidRPr="00041D49">
              <w:rPr>
                <w:rFonts w:ascii="Times New Roman" w:hAnsi="Times New Roman"/>
              </w:rPr>
              <w:t>5</w:t>
            </w:r>
          </w:p>
        </w:tc>
        <w:tc>
          <w:tcPr>
            <w:tcW w:w="425" w:type="dxa"/>
          </w:tcPr>
          <w:p w:rsidR="001B4BB8" w:rsidRPr="00041D49" w:rsidRDefault="001B4BB8" w:rsidP="00714C08">
            <w:pPr>
              <w:jc w:val="center"/>
              <w:rPr>
                <w:rFonts w:ascii="Times New Roman" w:hAnsi="Times New Roman"/>
              </w:rPr>
            </w:pPr>
            <w:r w:rsidRPr="00041D49">
              <w:rPr>
                <w:rFonts w:ascii="Times New Roman" w:hAnsi="Times New Roman"/>
              </w:rPr>
              <w:t>6</w:t>
            </w:r>
          </w:p>
        </w:tc>
        <w:tc>
          <w:tcPr>
            <w:tcW w:w="425" w:type="dxa"/>
          </w:tcPr>
          <w:p w:rsidR="001B4BB8" w:rsidRPr="00041D49" w:rsidRDefault="001B4BB8" w:rsidP="00714C08">
            <w:pPr>
              <w:jc w:val="center"/>
              <w:rPr>
                <w:rFonts w:ascii="Times New Roman" w:hAnsi="Times New Roman"/>
              </w:rPr>
            </w:pPr>
            <w:r w:rsidRPr="00041D49">
              <w:rPr>
                <w:rFonts w:ascii="Times New Roman" w:hAnsi="Times New Roman"/>
              </w:rPr>
              <w:t>7</w:t>
            </w:r>
          </w:p>
        </w:tc>
      </w:tr>
      <w:tr w:rsidR="001B4BB8" w:rsidRPr="000F480B" w:rsidTr="00714C08">
        <w:trPr>
          <w:trHeight w:val="265"/>
        </w:trPr>
        <w:tc>
          <w:tcPr>
            <w:tcW w:w="6096" w:type="dxa"/>
            <w:vAlign w:val="center"/>
          </w:tcPr>
          <w:p w:rsidR="001B4BB8" w:rsidRPr="00041D49" w:rsidRDefault="001B4BB8" w:rsidP="00714C08">
            <w:pPr>
              <w:rPr>
                <w:rFonts w:ascii="Times New Roman" w:hAnsi="Times New Roman"/>
              </w:rPr>
            </w:pPr>
            <w:r w:rsidRPr="00041D49">
              <w:rPr>
                <w:rFonts w:ascii="Times New Roman" w:hAnsi="Times New Roman"/>
              </w:rPr>
              <w:t>Meteorology</w:t>
            </w:r>
          </w:p>
        </w:tc>
        <w:tc>
          <w:tcPr>
            <w:tcW w:w="425" w:type="dxa"/>
            <w:vAlign w:val="center"/>
          </w:tcPr>
          <w:p w:rsidR="001B4BB8" w:rsidRPr="00041D49" w:rsidRDefault="001B4BB8" w:rsidP="00714C08">
            <w:pPr>
              <w:jc w:val="center"/>
              <w:rPr>
                <w:rFonts w:ascii="Times New Roman" w:hAnsi="Times New Roman"/>
                <w:color w:val="1F497D" w:themeColor="text2"/>
              </w:rPr>
            </w:pPr>
          </w:p>
        </w:tc>
        <w:tc>
          <w:tcPr>
            <w:tcW w:w="425" w:type="dxa"/>
            <w:vAlign w:val="center"/>
          </w:tcPr>
          <w:p w:rsidR="001B4BB8" w:rsidRPr="00041D49" w:rsidRDefault="001B4BB8" w:rsidP="00714C08">
            <w:pPr>
              <w:jc w:val="center"/>
              <w:rPr>
                <w:rFonts w:ascii="Times New Roman" w:hAnsi="Times New Roman"/>
              </w:rPr>
            </w:pPr>
          </w:p>
        </w:tc>
        <w:tc>
          <w:tcPr>
            <w:tcW w:w="425" w:type="dxa"/>
            <w:vAlign w:val="center"/>
          </w:tcPr>
          <w:p w:rsidR="001B4BB8" w:rsidRPr="00041D49" w:rsidRDefault="001B4BB8" w:rsidP="00714C08">
            <w:pPr>
              <w:rPr>
                <w:rFonts w:ascii="Times New Roman" w:hAnsi="Times New Roman"/>
              </w:rPr>
            </w:pPr>
          </w:p>
        </w:tc>
        <w:tc>
          <w:tcPr>
            <w:tcW w:w="426" w:type="dxa"/>
            <w:vAlign w:val="center"/>
          </w:tcPr>
          <w:p w:rsidR="001B4BB8" w:rsidRPr="00041D49" w:rsidRDefault="001B4BB8" w:rsidP="00714C08">
            <w:pPr>
              <w:jc w:val="center"/>
              <w:rPr>
                <w:rFonts w:ascii="Times New Roman" w:hAnsi="Times New Roman"/>
              </w:rPr>
            </w:pPr>
          </w:p>
        </w:tc>
        <w:tc>
          <w:tcPr>
            <w:tcW w:w="425" w:type="dxa"/>
            <w:vAlign w:val="center"/>
          </w:tcPr>
          <w:p w:rsidR="001B4BB8" w:rsidRPr="00041D49" w:rsidRDefault="001B4BB8" w:rsidP="00714C08">
            <w:pPr>
              <w:rPr>
                <w:rFonts w:ascii="Times New Roman" w:hAnsi="Times New Roman"/>
              </w:rPr>
            </w:pPr>
          </w:p>
        </w:tc>
        <w:tc>
          <w:tcPr>
            <w:tcW w:w="425" w:type="dxa"/>
            <w:vAlign w:val="center"/>
          </w:tcPr>
          <w:p w:rsidR="001B4BB8" w:rsidRPr="00041D49" w:rsidRDefault="001B4BB8" w:rsidP="00714C08">
            <w:pPr>
              <w:rPr>
                <w:rFonts w:ascii="Times New Roman" w:hAnsi="Times New Roman"/>
              </w:rPr>
            </w:pPr>
          </w:p>
        </w:tc>
        <w:tc>
          <w:tcPr>
            <w:tcW w:w="425" w:type="dxa"/>
            <w:vAlign w:val="center"/>
          </w:tcPr>
          <w:p w:rsidR="001B4BB8" w:rsidRPr="00041D49" w:rsidRDefault="001B4BB8" w:rsidP="00714C08">
            <w:pPr>
              <w:rPr>
                <w:rFonts w:ascii="Times New Roman" w:hAnsi="Times New Roman"/>
              </w:rPr>
            </w:pPr>
          </w:p>
        </w:tc>
      </w:tr>
      <w:tr w:rsidR="001B4BB8" w:rsidRPr="000F480B" w:rsidTr="00714C08">
        <w:trPr>
          <w:trHeight w:val="405"/>
        </w:trPr>
        <w:tc>
          <w:tcPr>
            <w:tcW w:w="6096" w:type="dxa"/>
            <w:vAlign w:val="center"/>
          </w:tcPr>
          <w:p w:rsidR="001B4BB8" w:rsidRPr="00041D49" w:rsidRDefault="001B4BB8" w:rsidP="00714C08">
            <w:pPr>
              <w:rPr>
                <w:rFonts w:ascii="Times New Roman" w:hAnsi="Times New Roman"/>
              </w:rPr>
            </w:pPr>
            <w:r w:rsidRPr="00041D49">
              <w:rPr>
                <w:rFonts w:ascii="Times New Roman" w:hAnsi="Times New Roman"/>
              </w:rPr>
              <w:lastRenderedPageBreak/>
              <w:t>Hydrology</w:t>
            </w:r>
          </w:p>
        </w:tc>
        <w:tc>
          <w:tcPr>
            <w:tcW w:w="425" w:type="dxa"/>
            <w:vAlign w:val="center"/>
          </w:tcPr>
          <w:p w:rsidR="001B4BB8" w:rsidRPr="00041D49" w:rsidRDefault="001B4BB8" w:rsidP="00714C08">
            <w:pPr>
              <w:rPr>
                <w:rFonts w:ascii="Times New Roman" w:hAnsi="Times New Roman"/>
              </w:rPr>
            </w:pPr>
          </w:p>
        </w:tc>
        <w:tc>
          <w:tcPr>
            <w:tcW w:w="425" w:type="dxa"/>
            <w:vAlign w:val="center"/>
          </w:tcPr>
          <w:p w:rsidR="001B4BB8" w:rsidRPr="00041D49" w:rsidRDefault="001B4BB8" w:rsidP="00714C08">
            <w:pPr>
              <w:rPr>
                <w:rFonts w:ascii="Times New Roman" w:hAnsi="Times New Roman"/>
              </w:rPr>
            </w:pPr>
          </w:p>
        </w:tc>
        <w:tc>
          <w:tcPr>
            <w:tcW w:w="425" w:type="dxa"/>
            <w:vAlign w:val="center"/>
          </w:tcPr>
          <w:p w:rsidR="001B4BB8" w:rsidRPr="00041D49" w:rsidRDefault="001B4BB8" w:rsidP="00714C08">
            <w:pPr>
              <w:rPr>
                <w:rFonts w:ascii="Times New Roman" w:hAnsi="Times New Roman"/>
              </w:rPr>
            </w:pPr>
          </w:p>
        </w:tc>
        <w:tc>
          <w:tcPr>
            <w:tcW w:w="426" w:type="dxa"/>
            <w:vAlign w:val="center"/>
          </w:tcPr>
          <w:p w:rsidR="001B4BB8" w:rsidRPr="00041D49" w:rsidRDefault="001B4BB8" w:rsidP="00714C08">
            <w:pPr>
              <w:rPr>
                <w:rFonts w:ascii="Times New Roman" w:hAnsi="Times New Roman"/>
              </w:rPr>
            </w:pPr>
          </w:p>
        </w:tc>
        <w:tc>
          <w:tcPr>
            <w:tcW w:w="425" w:type="dxa"/>
            <w:vAlign w:val="center"/>
          </w:tcPr>
          <w:p w:rsidR="001B4BB8" w:rsidRPr="00041D49" w:rsidRDefault="001B4BB8" w:rsidP="00714C08">
            <w:pPr>
              <w:rPr>
                <w:rFonts w:ascii="Times New Roman" w:hAnsi="Times New Roman"/>
              </w:rPr>
            </w:pPr>
          </w:p>
        </w:tc>
        <w:tc>
          <w:tcPr>
            <w:tcW w:w="425" w:type="dxa"/>
            <w:vAlign w:val="center"/>
          </w:tcPr>
          <w:p w:rsidR="001B4BB8" w:rsidRPr="00041D49" w:rsidRDefault="001B4BB8" w:rsidP="00714C08">
            <w:pPr>
              <w:rPr>
                <w:rFonts w:ascii="Times New Roman" w:hAnsi="Times New Roman"/>
              </w:rPr>
            </w:pPr>
          </w:p>
        </w:tc>
        <w:tc>
          <w:tcPr>
            <w:tcW w:w="425" w:type="dxa"/>
            <w:vAlign w:val="center"/>
          </w:tcPr>
          <w:p w:rsidR="001B4BB8" w:rsidRPr="00041D49" w:rsidRDefault="001B4BB8" w:rsidP="00714C08">
            <w:pPr>
              <w:rPr>
                <w:rFonts w:ascii="Times New Roman" w:hAnsi="Times New Roman"/>
              </w:rPr>
            </w:pPr>
          </w:p>
        </w:tc>
      </w:tr>
      <w:tr w:rsidR="001B4BB8" w:rsidRPr="000F480B" w:rsidTr="00714C08">
        <w:trPr>
          <w:trHeight w:val="411"/>
        </w:trPr>
        <w:tc>
          <w:tcPr>
            <w:tcW w:w="6096" w:type="dxa"/>
            <w:vAlign w:val="center"/>
          </w:tcPr>
          <w:p w:rsidR="001B4BB8" w:rsidRPr="00041D49" w:rsidRDefault="001B4BB8" w:rsidP="00714C08">
            <w:pPr>
              <w:rPr>
                <w:rFonts w:ascii="Times New Roman" w:hAnsi="Times New Roman"/>
              </w:rPr>
            </w:pPr>
            <w:r w:rsidRPr="00041D49">
              <w:rPr>
                <w:rFonts w:ascii="Times New Roman" w:hAnsi="Times New Roman"/>
              </w:rPr>
              <w:t>DRR</w:t>
            </w:r>
          </w:p>
        </w:tc>
        <w:tc>
          <w:tcPr>
            <w:tcW w:w="425" w:type="dxa"/>
            <w:vAlign w:val="center"/>
          </w:tcPr>
          <w:p w:rsidR="001B4BB8" w:rsidRPr="00041D49" w:rsidRDefault="001B4BB8" w:rsidP="00714C08">
            <w:pPr>
              <w:rPr>
                <w:rFonts w:ascii="Times New Roman" w:hAnsi="Times New Roman"/>
              </w:rPr>
            </w:pPr>
          </w:p>
        </w:tc>
        <w:tc>
          <w:tcPr>
            <w:tcW w:w="425" w:type="dxa"/>
            <w:vAlign w:val="center"/>
          </w:tcPr>
          <w:p w:rsidR="001B4BB8" w:rsidRPr="00041D49" w:rsidRDefault="001B4BB8" w:rsidP="00714C08">
            <w:pPr>
              <w:rPr>
                <w:rFonts w:ascii="Times New Roman" w:hAnsi="Times New Roman"/>
              </w:rPr>
            </w:pPr>
          </w:p>
        </w:tc>
        <w:tc>
          <w:tcPr>
            <w:tcW w:w="425" w:type="dxa"/>
            <w:vAlign w:val="center"/>
          </w:tcPr>
          <w:p w:rsidR="001B4BB8" w:rsidRPr="00041D49" w:rsidRDefault="001B4BB8" w:rsidP="00714C08">
            <w:pPr>
              <w:rPr>
                <w:rFonts w:ascii="Times New Roman" w:hAnsi="Times New Roman"/>
              </w:rPr>
            </w:pPr>
          </w:p>
        </w:tc>
        <w:tc>
          <w:tcPr>
            <w:tcW w:w="426" w:type="dxa"/>
            <w:vAlign w:val="center"/>
          </w:tcPr>
          <w:p w:rsidR="001B4BB8" w:rsidRPr="00041D49" w:rsidRDefault="001B4BB8" w:rsidP="00714C08">
            <w:pPr>
              <w:rPr>
                <w:rFonts w:ascii="Times New Roman" w:hAnsi="Times New Roman"/>
              </w:rPr>
            </w:pPr>
          </w:p>
        </w:tc>
        <w:tc>
          <w:tcPr>
            <w:tcW w:w="425" w:type="dxa"/>
            <w:vAlign w:val="center"/>
          </w:tcPr>
          <w:p w:rsidR="001B4BB8" w:rsidRPr="00041D49" w:rsidRDefault="001B4BB8" w:rsidP="00714C08">
            <w:pPr>
              <w:rPr>
                <w:rFonts w:ascii="Times New Roman" w:hAnsi="Times New Roman"/>
              </w:rPr>
            </w:pPr>
          </w:p>
        </w:tc>
        <w:tc>
          <w:tcPr>
            <w:tcW w:w="425" w:type="dxa"/>
            <w:vAlign w:val="center"/>
          </w:tcPr>
          <w:p w:rsidR="001B4BB8" w:rsidRPr="00041D49" w:rsidRDefault="001B4BB8" w:rsidP="00714C08">
            <w:pPr>
              <w:rPr>
                <w:rFonts w:ascii="Times New Roman" w:hAnsi="Times New Roman"/>
              </w:rPr>
            </w:pPr>
          </w:p>
        </w:tc>
        <w:tc>
          <w:tcPr>
            <w:tcW w:w="425" w:type="dxa"/>
            <w:vAlign w:val="center"/>
          </w:tcPr>
          <w:p w:rsidR="001B4BB8" w:rsidRPr="00041D49" w:rsidRDefault="001B4BB8" w:rsidP="00714C08">
            <w:pPr>
              <w:rPr>
                <w:rFonts w:ascii="Times New Roman" w:hAnsi="Times New Roman"/>
              </w:rPr>
            </w:pPr>
          </w:p>
        </w:tc>
      </w:tr>
      <w:tr w:rsidR="001B4BB8" w:rsidRPr="000F480B" w:rsidTr="00714C08">
        <w:tc>
          <w:tcPr>
            <w:tcW w:w="6096" w:type="dxa"/>
            <w:vAlign w:val="center"/>
          </w:tcPr>
          <w:p w:rsidR="001B4BB8" w:rsidRPr="00041D49" w:rsidRDefault="001B4BB8" w:rsidP="00714C08">
            <w:pPr>
              <w:rPr>
                <w:rFonts w:ascii="Times New Roman" w:hAnsi="Times New Roman"/>
              </w:rPr>
            </w:pPr>
            <w:r w:rsidRPr="00041D49">
              <w:rPr>
                <w:rFonts w:ascii="Times New Roman" w:hAnsi="Times New Roman"/>
              </w:rPr>
              <w:t>Training and research</w:t>
            </w:r>
          </w:p>
        </w:tc>
        <w:tc>
          <w:tcPr>
            <w:tcW w:w="425" w:type="dxa"/>
            <w:vAlign w:val="center"/>
          </w:tcPr>
          <w:p w:rsidR="001B4BB8" w:rsidRPr="00041D49" w:rsidRDefault="001B4BB8" w:rsidP="00714C08">
            <w:pPr>
              <w:rPr>
                <w:rFonts w:ascii="Times New Roman" w:hAnsi="Times New Roman"/>
              </w:rPr>
            </w:pPr>
          </w:p>
        </w:tc>
        <w:tc>
          <w:tcPr>
            <w:tcW w:w="425" w:type="dxa"/>
            <w:vAlign w:val="center"/>
          </w:tcPr>
          <w:p w:rsidR="001B4BB8" w:rsidRPr="00041D49" w:rsidRDefault="001B4BB8" w:rsidP="00714C08">
            <w:pPr>
              <w:rPr>
                <w:rFonts w:ascii="Times New Roman" w:hAnsi="Times New Roman"/>
              </w:rPr>
            </w:pPr>
          </w:p>
        </w:tc>
        <w:tc>
          <w:tcPr>
            <w:tcW w:w="425" w:type="dxa"/>
            <w:vAlign w:val="center"/>
          </w:tcPr>
          <w:p w:rsidR="001B4BB8" w:rsidRPr="00041D49" w:rsidRDefault="001B4BB8" w:rsidP="00714C08">
            <w:pPr>
              <w:rPr>
                <w:rFonts w:ascii="Times New Roman" w:hAnsi="Times New Roman"/>
              </w:rPr>
            </w:pPr>
          </w:p>
        </w:tc>
        <w:tc>
          <w:tcPr>
            <w:tcW w:w="426" w:type="dxa"/>
            <w:vAlign w:val="center"/>
          </w:tcPr>
          <w:p w:rsidR="001B4BB8" w:rsidRPr="00041D49" w:rsidRDefault="001B4BB8" w:rsidP="00714C08">
            <w:pPr>
              <w:rPr>
                <w:rFonts w:ascii="Times New Roman" w:hAnsi="Times New Roman"/>
              </w:rPr>
            </w:pPr>
          </w:p>
        </w:tc>
        <w:tc>
          <w:tcPr>
            <w:tcW w:w="425" w:type="dxa"/>
            <w:vAlign w:val="center"/>
          </w:tcPr>
          <w:p w:rsidR="001B4BB8" w:rsidRPr="00041D49" w:rsidRDefault="001B4BB8" w:rsidP="00714C08">
            <w:pPr>
              <w:rPr>
                <w:rFonts w:ascii="Times New Roman" w:hAnsi="Times New Roman"/>
              </w:rPr>
            </w:pPr>
          </w:p>
        </w:tc>
        <w:tc>
          <w:tcPr>
            <w:tcW w:w="425" w:type="dxa"/>
            <w:vAlign w:val="center"/>
          </w:tcPr>
          <w:p w:rsidR="001B4BB8" w:rsidRPr="00041D49" w:rsidRDefault="001B4BB8" w:rsidP="00714C08">
            <w:pPr>
              <w:jc w:val="center"/>
              <w:rPr>
                <w:rFonts w:ascii="Times New Roman" w:hAnsi="Times New Roman"/>
              </w:rPr>
            </w:pPr>
            <w:r w:rsidRPr="00041D49">
              <w:rPr>
                <w:rFonts w:ascii="Times New Roman" w:hAnsi="Times New Roman"/>
              </w:rPr>
              <w:sym w:font="Wingdings" w:char="F0FC"/>
            </w:r>
          </w:p>
        </w:tc>
        <w:tc>
          <w:tcPr>
            <w:tcW w:w="425" w:type="dxa"/>
            <w:vAlign w:val="center"/>
          </w:tcPr>
          <w:p w:rsidR="001B4BB8" w:rsidRPr="00041D49" w:rsidRDefault="001B4BB8" w:rsidP="00714C08">
            <w:pPr>
              <w:rPr>
                <w:rFonts w:ascii="Times New Roman" w:hAnsi="Times New Roman"/>
              </w:rPr>
            </w:pPr>
          </w:p>
        </w:tc>
      </w:tr>
      <w:tr w:rsidR="001B4BB8" w:rsidRPr="000F480B" w:rsidTr="00714C08">
        <w:tc>
          <w:tcPr>
            <w:tcW w:w="6096" w:type="dxa"/>
            <w:vAlign w:val="center"/>
          </w:tcPr>
          <w:p w:rsidR="001B4BB8" w:rsidRPr="00041D49" w:rsidRDefault="001B4BB8" w:rsidP="00714C08">
            <w:pPr>
              <w:rPr>
                <w:rFonts w:ascii="Times New Roman" w:hAnsi="Times New Roman"/>
              </w:rPr>
            </w:pPr>
            <w:r w:rsidRPr="00041D49">
              <w:rPr>
                <w:rFonts w:ascii="Times New Roman" w:hAnsi="Times New Roman"/>
              </w:rPr>
              <w:t>Resource mobilization or regional collaboration</w:t>
            </w:r>
          </w:p>
        </w:tc>
        <w:tc>
          <w:tcPr>
            <w:tcW w:w="425" w:type="dxa"/>
            <w:vAlign w:val="center"/>
          </w:tcPr>
          <w:p w:rsidR="001B4BB8" w:rsidRPr="00041D49" w:rsidRDefault="001B4BB8" w:rsidP="00714C08">
            <w:pPr>
              <w:rPr>
                <w:rFonts w:ascii="Times New Roman" w:hAnsi="Times New Roman"/>
              </w:rPr>
            </w:pPr>
          </w:p>
        </w:tc>
        <w:tc>
          <w:tcPr>
            <w:tcW w:w="425" w:type="dxa"/>
            <w:vAlign w:val="center"/>
          </w:tcPr>
          <w:p w:rsidR="001B4BB8" w:rsidRPr="00041D49" w:rsidRDefault="001B4BB8" w:rsidP="00714C08">
            <w:pPr>
              <w:rPr>
                <w:rFonts w:ascii="Times New Roman" w:hAnsi="Times New Roman"/>
              </w:rPr>
            </w:pPr>
          </w:p>
        </w:tc>
        <w:tc>
          <w:tcPr>
            <w:tcW w:w="425" w:type="dxa"/>
            <w:vAlign w:val="center"/>
          </w:tcPr>
          <w:p w:rsidR="001B4BB8" w:rsidRPr="00041D49" w:rsidRDefault="001B4BB8" w:rsidP="00714C08">
            <w:pPr>
              <w:rPr>
                <w:rFonts w:ascii="Times New Roman" w:hAnsi="Times New Roman"/>
              </w:rPr>
            </w:pPr>
          </w:p>
        </w:tc>
        <w:tc>
          <w:tcPr>
            <w:tcW w:w="426" w:type="dxa"/>
            <w:vAlign w:val="center"/>
          </w:tcPr>
          <w:p w:rsidR="001B4BB8" w:rsidRPr="00041D49" w:rsidRDefault="001B4BB8" w:rsidP="00714C08">
            <w:pPr>
              <w:rPr>
                <w:rFonts w:ascii="Times New Roman" w:hAnsi="Times New Roman"/>
              </w:rPr>
            </w:pPr>
          </w:p>
        </w:tc>
        <w:tc>
          <w:tcPr>
            <w:tcW w:w="425" w:type="dxa"/>
            <w:vAlign w:val="center"/>
          </w:tcPr>
          <w:p w:rsidR="001B4BB8" w:rsidRPr="00041D49" w:rsidRDefault="001B4BB8" w:rsidP="00714C08">
            <w:pPr>
              <w:rPr>
                <w:rFonts w:ascii="Times New Roman" w:hAnsi="Times New Roman"/>
              </w:rPr>
            </w:pPr>
          </w:p>
        </w:tc>
        <w:tc>
          <w:tcPr>
            <w:tcW w:w="425" w:type="dxa"/>
            <w:vAlign w:val="center"/>
          </w:tcPr>
          <w:p w:rsidR="001B4BB8" w:rsidRPr="00041D49" w:rsidRDefault="001B4BB8" w:rsidP="00714C08">
            <w:pPr>
              <w:rPr>
                <w:rFonts w:ascii="Times New Roman" w:hAnsi="Times New Roman"/>
              </w:rPr>
            </w:pPr>
          </w:p>
        </w:tc>
        <w:tc>
          <w:tcPr>
            <w:tcW w:w="425" w:type="dxa"/>
            <w:vAlign w:val="center"/>
          </w:tcPr>
          <w:p w:rsidR="001B4BB8" w:rsidRPr="00041D49" w:rsidRDefault="001B4BB8" w:rsidP="00714C08">
            <w:pPr>
              <w:rPr>
                <w:rFonts w:ascii="Times New Roman" w:hAnsi="Times New Roman"/>
              </w:rPr>
            </w:pPr>
          </w:p>
        </w:tc>
      </w:tr>
    </w:tbl>
    <w:p w:rsidR="00657158" w:rsidRPr="00041D49" w:rsidRDefault="00657158" w:rsidP="00657158">
      <w:pPr>
        <w:rPr>
          <w:rFonts w:ascii="Times New Roman" w:hAnsi="Times New Roman"/>
        </w:rPr>
      </w:pPr>
    </w:p>
    <w:tbl>
      <w:tblPr>
        <w:tblW w:w="0" w:type="auto"/>
        <w:tblInd w:w="108" w:type="dxa"/>
        <w:tblLook w:val="04A0" w:firstRow="1" w:lastRow="0" w:firstColumn="1" w:lastColumn="0" w:noHBand="0" w:noVBand="1"/>
      </w:tblPr>
      <w:tblGrid>
        <w:gridCol w:w="1560"/>
        <w:gridCol w:w="2409"/>
        <w:gridCol w:w="2127"/>
        <w:gridCol w:w="2922"/>
      </w:tblGrid>
      <w:tr w:rsidR="00825964" w:rsidRPr="000F480B" w:rsidTr="00041D49">
        <w:tc>
          <w:tcPr>
            <w:tcW w:w="1560" w:type="dxa"/>
          </w:tcPr>
          <w:p w:rsidR="00825964" w:rsidRPr="00041D49" w:rsidRDefault="00825964" w:rsidP="00417B17">
            <w:pPr>
              <w:rPr>
                <w:rFonts w:ascii="Times New Roman" w:hAnsi="Times New Roman"/>
              </w:rPr>
            </w:pPr>
            <w:r w:rsidRPr="00041D49">
              <w:rPr>
                <w:rFonts w:ascii="Times New Roman" w:hAnsi="Times New Roman"/>
              </w:rPr>
              <w:t>Member:</w:t>
            </w:r>
          </w:p>
        </w:tc>
        <w:tc>
          <w:tcPr>
            <w:tcW w:w="2409" w:type="dxa"/>
            <w:tcBorders>
              <w:bottom w:val="single" w:sz="4" w:space="0" w:color="auto"/>
            </w:tcBorders>
          </w:tcPr>
          <w:p w:rsidR="00825964" w:rsidRPr="00041D49" w:rsidRDefault="00825964" w:rsidP="00417B17">
            <w:pPr>
              <w:rPr>
                <w:rFonts w:ascii="Times New Roman" w:hAnsi="Times New Roman"/>
              </w:rPr>
            </w:pPr>
            <w:r w:rsidRPr="00041D49">
              <w:rPr>
                <w:rFonts w:ascii="Times New Roman" w:hAnsi="Times New Roman"/>
              </w:rPr>
              <w:t xml:space="preserve">Singapore </w:t>
            </w:r>
          </w:p>
        </w:tc>
        <w:tc>
          <w:tcPr>
            <w:tcW w:w="2127" w:type="dxa"/>
          </w:tcPr>
          <w:p w:rsidR="00825964" w:rsidRPr="00041D49" w:rsidRDefault="00825964" w:rsidP="00417B17">
            <w:pPr>
              <w:rPr>
                <w:rFonts w:ascii="Times New Roman" w:hAnsi="Times New Roman"/>
              </w:rPr>
            </w:pPr>
            <w:r w:rsidRPr="00041D49">
              <w:rPr>
                <w:rFonts w:ascii="Times New Roman" w:hAnsi="Times New Roman"/>
              </w:rPr>
              <w:t>Name of contact</w:t>
            </w:r>
            <w:r w:rsidR="002E033C" w:rsidRPr="00041D49">
              <w:rPr>
                <w:rFonts w:ascii="Times New Roman" w:hAnsi="Times New Roman"/>
              </w:rPr>
              <w:t>:</w:t>
            </w:r>
          </w:p>
        </w:tc>
        <w:tc>
          <w:tcPr>
            <w:tcW w:w="2922" w:type="dxa"/>
            <w:tcBorders>
              <w:bottom w:val="single" w:sz="4" w:space="0" w:color="auto"/>
            </w:tcBorders>
          </w:tcPr>
          <w:p w:rsidR="00825964" w:rsidRPr="00041D49" w:rsidRDefault="00825964" w:rsidP="00417B17">
            <w:pPr>
              <w:rPr>
                <w:rFonts w:ascii="Times New Roman" w:hAnsi="Times New Roman"/>
              </w:rPr>
            </w:pPr>
            <w:r w:rsidRPr="00041D49">
              <w:rPr>
                <w:rFonts w:ascii="Times New Roman" w:hAnsi="Times New Roman"/>
                <w:u w:val="single"/>
              </w:rPr>
              <w:t>Li Ka Wing</w:t>
            </w:r>
          </w:p>
        </w:tc>
      </w:tr>
      <w:tr w:rsidR="00825964" w:rsidRPr="000F480B" w:rsidTr="00041D49">
        <w:tc>
          <w:tcPr>
            <w:tcW w:w="1560" w:type="dxa"/>
          </w:tcPr>
          <w:p w:rsidR="00825964" w:rsidRPr="00041D49" w:rsidRDefault="00825964" w:rsidP="00417B17">
            <w:pPr>
              <w:rPr>
                <w:rFonts w:ascii="Times New Roman" w:hAnsi="Times New Roman"/>
              </w:rPr>
            </w:pPr>
            <w:r w:rsidRPr="00041D49">
              <w:rPr>
                <w:rFonts w:ascii="Times New Roman" w:hAnsi="Times New Roman"/>
              </w:rPr>
              <w:t>Telephone:</w:t>
            </w:r>
          </w:p>
        </w:tc>
        <w:tc>
          <w:tcPr>
            <w:tcW w:w="2409" w:type="dxa"/>
            <w:tcBorders>
              <w:top w:val="single" w:sz="4" w:space="0" w:color="auto"/>
              <w:bottom w:val="single" w:sz="4" w:space="0" w:color="auto"/>
            </w:tcBorders>
          </w:tcPr>
          <w:p w:rsidR="005A13F0" w:rsidRPr="00041D49" w:rsidRDefault="005A13F0" w:rsidP="00417B17">
            <w:pPr>
              <w:rPr>
                <w:rFonts w:ascii="Times New Roman" w:hAnsi="Times New Roman"/>
                <w:b/>
              </w:rPr>
            </w:pPr>
            <w:r w:rsidRPr="00041D49">
              <w:rPr>
                <w:rFonts w:ascii="Times New Roman" w:hAnsi="Times New Roman"/>
              </w:rPr>
              <w:t>+65 6542 2729</w:t>
            </w:r>
          </w:p>
        </w:tc>
        <w:tc>
          <w:tcPr>
            <w:tcW w:w="2127" w:type="dxa"/>
          </w:tcPr>
          <w:p w:rsidR="00825964" w:rsidRPr="00041D49" w:rsidRDefault="00825964" w:rsidP="00417B17">
            <w:pPr>
              <w:rPr>
                <w:rFonts w:ascii="Times New Roman" w:hAnsi="Times New Roman"/>
              </w:rPr>
            </w:pPr>
            <w:r w:rsidRPr="00041D49">
              <w:rPr>
                <w:rFonts w:ascii="Times New Roman" w:hAnsi="Times New Roman"/>
              </w:rPr>
              <w:t>Email:</w:t>
            </w:r>
          </w:p>
        </w:tc>
        <w:tc>
          <w:tcPr>
            <w:tcW w:w="2922" w:type="dxa"/>
            <w:tcBorders>
              <w:top w:val="single" w:sz="4" w:space="0" w:color="auto"/>
              <w:bottom w:val="single" w:sz="4" w:space="0" w:color="auto"/>
            </w:tcBorders>
          </w:tcPr>
          <w:p w:rsidR="00825964" w:rsidRPr="00041D49" w:rsidRDefault="00825964" w:rsidP="00417B17">
            <w:pPr>
              <w:rPr>
                <w:rFonts w:ascii="Times New Roman" w:hAnsi="Times New Roman"/>
              </w:rPr>
            </w:pPr>
            <w:r w:rsidRPr="00041D49">
              <w:rPr>
                <w:rFonts w:ascii="Times New Roman" w:hAnsi="Times New Roman"/>
              </w:rPr>
              <w:t>Li_Ka_Wing@nea.gov.sg</w:t>
            </w:r>
          </w:p>
        </w:tc>
      </w:tr>
    </w:tbl>
    <w:p w:rsidR="00657158" w:rsidRPr="00041D49" w:rsidRDefault="00657158" w:rsidP="00657158">
      <w:pPr>
        <w:rPr>
          <w:rFonts w:ascii="Times New Roman" w:hAnsi="Times New Roman"/>
          <w:b/>
        </w:rPr>
      </w:pPr>
    </w:p>
    <w:p w:rsidR="00CE451B" w:rsidRPr="00041D49" w:rsidRDefault="00CE451B">
      <w:pPr>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973C69" w:rsidRPr="000F480B" w:rsidTr="004E1C2B">
        <w:tc>
          <w:tcPr>
            <w:tcW w:w="9214" w:type="dxa"/>
          </w:tcPr>
          <w:p w:rsidR="00973C69" w:rsidRPr="00041D49" w:rsidRDefault="00973C69" w:rsidP="004E1C2B">
            <w:pPr>
              <w:rPr>
                <w:rFonts w:ascii="Times New Roman" w:hAnsi="Times New Roman"/>
                <w:b/>
              </w:rPr>
            </w:pPr>
            <w:r w:rsidRPr="00041D49">
              <w:rPr>
                <w:rFonts w:ascii="Times New Roman" w:hAnsi="Times New Roman"/>
                <w:b/>
              </w:rPr>
              <w:t>Title of item</w:t>
            </w:r>
            <w:r w:rsidR="00586440" w:rsidRPr="00041D49">
              <w:rPr>
                <w:rFonts w:ascii="Times New Roman" w:hAnsi="Times New Roman"/>
                <w:b/>
              </w:rPr>
              <w:t xml:space="preserve"> 7</w:t>
            </w:r>
            <w:r w:rsidRPr="00041D49">
              <w:rPr>
                <w:rFonts w:ascii="Times New Roman" w:hAnsi="Times New Roman"/>
                <w:b/>
              </w:rPr>
              <w:t>:</w:t>
            </w:r>
            <w:r w:rsidR="004E1C2B" w:rsidRPr="00041D49">
              <w:rPr>
                <w:rFonts w:ascii="Times New Roman" w:hAnsi="Times New Roman"/>
                <w:b/>
              </w:rPr>
              <w:t xml:space="preserve"> </w:t>
            </w:r>
            <w:r w:rsidR="008B10E2" w:rsidRPr="00041D49">
              <w:rPr>
                <w:rFonts w:ascii="Times New Roman" w:hAnsi="Times New Roman"/>
                <w:b/>
                <w:color w:val="1F497D" w:themeColor="text2"/>
              </w:rPr>
              <w:t>Participation</w:t>
            </w:r>
            <w:r w:rsidR="006F2B7C" w:rsidRPr="00041D49">
              <w:rPr>
                <w:rFonts w:ascii="Times New Roman" w:hAnsi="Times New Roman"/>
                <w:b/>
                <w:color w:val="1F497D" w:themeColor="text2"/>
              </w:rPr>
              <w:t>s</w:t>
            </w:r>
            <w:r w:rsidR="008B10E2" w:rsidRPr="00041D49">
              <w:rPr>
                <w:rFonts w:ascii="Times New Roman" w:hAnsi="Times New Roman"/>
                <w:b/>
                <w:color w:val="1F497D" w:themeColor="text2"/>
              </w:rPr>
              <w:t xml:space="preserve"> in Training Workshops, Conferences and Meetings</w:t>
            </w:r>
          </w:p>
        </w:tc>
      </w:tr>
      <w:tr w:rsidR="00973C69" w:rsidRPr="000F480B" w:rsidTr="004E1C2B">
        <w:trPr>
          <w:trHeight w:val="2365"/>
        </w:trPr>
        <w:tc>
          <w:tcPr>
            <w:tcW w:w="9214" w:type="dxa"/>
          </w:tcPr>
          <w:p w:rsidR="00A30889" w:rsidRPr="00041D49" w:rsidRDefault="00073610" w:rsidP="00A30889">
            <w:pPr>
              <w:autoSpaceDE w:val="0"/>
              <w:autoSpaceDN w:val="0"/>
              <w:adjustRightInd w:val="0"/>
              <w:jc w:val="both"/>
              <w:rPr>
                <w:rFonts w:ascii="Times New Roman" w:hAnsi="Times New Roman"/>
                <w:color w:val="1F497D" w:themeColor="text2"/>
              </w:rPr>
            </w:pPr>
            <w:r w:rsidRPr="00041D49">
              <w:rPr>
                <w:rFonts w:ascii="Times New Roman" w:hAnsi="Times New Roman"/>
                <w:color w:val="1F497D" w:themeColor="text2"/>
              </w:rPr>
              <w:t>MSS</w:t>
            </w:r>
            <w:r w:rsidR="00A30889" w:rsidRPr="00041D49">
              <w:rPr>
                <w:rFonts w:ascii="Times New Roman" w:hAnsi="Times New Roman"/>
                <w:color w:val="1F497D" w:themeColor="text2"/>
              </w:rPr>
              <w:t xml:space="preserve"> participated in several meteorological training workshops/conferences/meetings during the year. Our officers have found the training workshops/meetings educational and beneficial in their course of work. The list of relevant workshops/conferences attended in 201</w:t>
            </w:r>
            <w:r w:rsidR="001B747A" w:rsidRPr="00041D49">
              <w:rPr>
                <w:rFonts w:ascii="Times New Roman" w:hAnsi="Times New Roman"/>
                <w:color w:val="1F497D" w:themeColor="text2"/>
              </w:rPr>
              <w:t>6</w:t>
            </w:r>
            <w:r w:rsidR="00A30889" w:rsidRPr="00041D49">
              <w:rPr>
                <w:rFonts w:ascii="Times New Roman" w:hAnsi="Times New Roman"/>
                <w:color w:val="1F497D" w:themeColor="text2"/>
              </w:rPr>
              <w:t xml:space="preserve"> are as follows:</w:t>
            </w:r>
          </w:p>
          <w:p w:rsidR="008A5149" w:rsidRPr="00041D49" w:rsidRDefault="006F296B" w:rsidP="004E1C2B">
            <w:pPr>
              <w:pStyle w:val="ListParagraph"/>
              <w:numPr>
                <w:ilvl w:val="0"/>
                <w:numId w:val="8"/>
              </w:numPr>
              <w:spacing w:before="80"/>
              <w:ind w:leftChars="0" w:left="318" w:hanging="284"/>
              <w:rPr>
                <w:rFonts w:ascii="Times New Roman" w:hAnsi="Times New Roman"/>
                <w:color w:val="1F497D" w:themeColor="text2"/>
              </w:rPr>
            </w:pPr>
            <w:r w:rsidRPr="00041D49">
              <w:rPr>
                <w:rFonts w:ascii="Times New Roman" w:hAnsi="Times New Roman"/>
                <w:color w:val="1F497D" w:themeColor="text2"/>
                <w:lang w:val="en-GB"/>
              </w:rPr>
              <w:t>Initial Planning Meeting on Establishment of Flash Flood Guidance System for SE Asia-Oceania Region</w:t>
            </w:r>
            <w:r w:rsidRPr="00041D49">
              <w:rPr>
                <w:rFonts w:ascii="Times New Roman" w:hAnsi="Times New Roman"/>
                <w:color w:val="1F497D" w:themeColor="text2"/>
              </w:rPr>
              <w:t>, 2 - 4 Feb 2016, Jakarta, Indonesia</w:t>
            </w:r>
          </w:p>
          <w:p w:rsidR="006F296B" w:rsidRPr="00041D49" w:rsidRDefault="006F296B" w:rsidP="004E1C2B">
            <w:pPr>
              <w:pStyle w:val="ListParagraph"/>
              <w:numPr>
                <w:ilvl w:val="0"/>
                <w:numId w:val="8"/>
              </w:numPr>
              <w:spacing w:before="80"/>
              <w:ind w:leftChars="0" w:left="318" w:hanging="284"/>
              <w:rPr>
                <w:rFonts w:ascii="Times New Roman" w:hAnsi="Times New Roman"/>
                <w:color w:val="1F497D" w:themeColor="text2"/>
              </w:rPr>
            </w:pPr>
            <w:r w:rsidRPr="00041D49">
              <w:rPr>
                <w:rFonts w:ascii="Times New Roman" w:hAnsi="Times New Roman"/>
                <w:color w:val="1F497D" w:themeColor="text2"/>
              </w:rPr>
              <w:t>First Session of the EC Working Group on WMO Strategic and Operational Planning, 16 - 19 Feb 2016, Geneva, Switzerland</w:t>
            </w:r>
          </w:p>
          <w:p w:rsidR="00BE6928" w:rsidRPr="00041D49" w:rsidRDefault="00D4175C" w:rsidP="004E1C2B">
            <w:pPr>
              <w:pStyle w:val="ListParagraph"/>
              <w:numPr>
                <w:ilvl w:val="0"/>
                <w:numId w:val="8"/>
              </w:numPr>
              <w:spacing w:before="80"/>
              <w:ind w:leftChars="0" w:left="318" w:hanging="284"/>
              <w:rPr>
                <w:rFonts w:ascii="Times New Roman" w:hAnsi="Times New Roman"/>
                <w:color w:val="1F497D" w:themeColor="text2"/>
              </w:rPr>
            </w:pPr>
            <w:r w:rsidRPr="00041D49">
              <w:rPr>
                <w:rFonts w:ascii="Times New Roman" w:hAnsi="Times New Roman"/>
                <w:color w:val="1F497D" w:themeColor="text2"/>
                <w:lang w:val="en-GB"/>
              </w:rPr>
              <w:t>14th Meeting of Meteorological Information Exchange Working Group and the 6th Meeting of Meteorological Services Working Group</w:t>
            </w:r>
            <w:r w:rsidR="00BE6928" w:rsidRPr="00041D49">
              <w:rPr>
                <w:rFonts w:ascii="Times New Roman" w:hAnsi="Times New Roman"/>
                <w:color w:val="1F497D" w:themeColor="text2"/>
                <w:lang w:val="en-GB"/>
              </w:rPr>
              <w:t>,</w:t>
            </w:r>
            <w:r w:rsidR="00BE6928" w:rsidRPr="00041D49">
              <w:rPr>
                <w:rFonts w:ascii="Times New Roman" w:hAnsi="Times New Roman"/>
                <w:color w:val="1F497D" w:themeColor="text2"/>
                <w:sz w:val="22"/>
                <w:szCs w:val="22"/>
                <w:lang w:val="en-GB"/>
              </w:rPr>
              <w:t xml:space="preserve"> </w:t>
            </w:r>
            <w:r w:rsidRPr="00041D49">
              <w:rPr>
                <w:rFonts w:ascii="Times New Roman" w:hAnsi="Times New Roman"/>
                <w:color w:val="1F497D" w:themeColor="text2"/>
              </w:rPr>
              <w:t>7 - 11 Mar 2016</w:t>
            </w:r>
            <w:r w:rsidR="00BE6928" w:rsidRPr="00041D49">
              <w:rPr>
                <w:rFonts w:ascii="Times New Roman" w:hAnsi="Times New Roman"/>
                <w:color w:val="1F497D" w:themeColor="text2"/>
              </w:rPr>
              <w:t xml:space="preserve">, </w:t>
            </w:r>
            <w:r w:rsidRPr="00041D49">
              <w:rPr>
                <w:rFonts w:ascii="Times New Roman" w:hAnsi="Times New Roman"/>
                <w:color w:val="1F497D" w:themeColor="text2"/>
              </w:rPr>
              <w:t>Bangkok</w:t>
            </w:r>
            <w:r w:rsidR="00BE6928" w:rsidRPr="00041D49">
              <w:rPr>
                <w:rFonts w:ascii="Times New Roman" w:hAnsi="Times New Roman"/>
                <w:color w:val="1F497D" w:themeColor="text2"/>
              </w:rPr>
              <w:t xml:space="preserve">, </w:t>
            </w:r>
            <w:r w:rsidRPr="00041D49">
              <w:rPr>
                <w:rFonts w:ascii="Times New Roman" w:hAnsi="Times New Roman"/>
                <w:color w:val="1F497D" w:themeColor="text2"/>
              </w:rPr>
              <w:t>Thailand</w:t>
            </w:r>
          </w:p>
          <w:p w:rsidR="00192386" w:rsidRPr="00041D49" w:rsidRDefault="00D4175C" w:rsidP="004E1C2B">
            <w:pPr>
              <w:pStyle w:val="ListParagraph"/>
              <w:numPr>
                <w:ilvl w:val="0"/>
                <w:numId w:val="8"/>
              </w:numPr>
              <w:spacing w:before="80"/>
              <w:ind w:leftChars="0" w:left="318" w:hanging="284"/>
              <w:rPr>
                <w:rFonts w:ascii="Times New Roman" w:hAnsi="Times New Roman"/>
                <w:color w:val="1F497D" w:themeColor="text2"/>
              </w:rPr>
            </w:pPr>
            <w:r w:rsidRPr="00041D49">
              <w:rPr>
                <w:rFonts w:ascii="Times New Roman" w:hAnsi="Times New Roman"/>
                <w:color w:val="1F497D" w:themeColor="text2"/>
              </w:rPr>
              <w:t xml:space="preserve">12th Session of </w:t>
            </w:r>
            <w:r w:rsidR="00BC689D" w:rsidRPr="00041D49">
              <w:rPr>
                <w:rFonts w:ascii="Times New Roman" w:hAnsi="Times New Roman"/>
                <w:color w:val="1F497D" w:themeColor="text2"/>
              </w:rPr>
              <w:t>Forum on Regional Climate Monitoring-Assessment-Prediction for Asia (</w:t>
            </w:r>
            <w:r w:rsidRPr="00041D49">
              <w:rPr>
                <w:rFonts w:ascii="Times New Roman" w:hAnsi="Times New Roman"/>
                <w:color w:val="1F497D" w:themeColor="text2"/>
              </w:rPr>
              <w:t>FOCRAII</w:t>
            </w:r>
            <w:r w:rsidR="00BC689D" w:rsidRPr="00041D49">
              <w:rPr>
                <w:rFonts w:ascii="Times New Roman" w:hAnsi="Times New Roman"/>
                <w:color w:val="1F497D" w:themeColor="text2"/>
              </w:rPr>
              <w:t>)</w:t>
            </w:r>
            <w:r w:rsidRPr="00041D49">
              <w:rPr>
                <w:rFonts w:ascii="Times New Roman" w:hAnsi="Times New Roman"/>
                <w:color w:val="1F497D" w:themeColor="text2"/>
              </w:rPr>
              <w:t>, 7 - 9</w:t>
            </w:r>
            <w:r w:rsidR="000750FB" w:rsidRPr="00041D49">
              <w:rPr>
                <w:rFonts w:ascii="Times New Roman" w:hAnsi="Times New Roman"/>
                <w:color w:val="1F497D" w:themeColor="text2"/>
              </w:rPr>
              <w:t xml:space="preserve"> </w:t>
            </w:r>
            <w:r w:rsidR="00192386" w:rsidRPr="00041D49">
              <w:rPr>
                <w:rFonts w:ascii="Times New Roman" w:hAnsi="Times New Roman"/>
                <w:color w:val="1F497D" w:themeColor="text2"/>
              </w:rPr>
              <w:t xml:space="preserve">Apr </w:t>
            </w:r>
            <w:r w:rsidRPr="00041D49">
              <w:rPr>
                <w:rFonts w:ascii="Times New Roman" w:hAnsi="Times New Roman"/>
                <w:color w:val="1F497D" w:themeColor="text2"/>
              </w:rPr>
              <w:t>2016</w:t>
            </w:r>
            <w:r w:rsidR="00192386" w:rsidRPr="00041D49">
              <w:rPr>
                <w:rFonts w:ascii="Times New Roman" w:hAnsi="Times New Roman"/>
                <w:color w:val="1F497D" w:themeColor="text2"/>
              </w:rPr>
              <w:t xml:space="preserve">, </w:t>
            </w:r>
            <w:r w:rsidRPr="00041D49">
              <w:rPr>
                <w:rFonts w:ascii="Times New Roman" w:hAnsi="Times New Roman"/>
                <w:color w:val="1F497D" w:themeColor="text2"/>
              </w:rPr>
              <w:t>Guangzhou, China</w:t>
            </w:r>
          </w:p>
          <w:p w:rsidR="000E29CE" w:rsidRPr="00041D49" w:rsidRDefault="00D4175C" w:rsidP="004E1C2B">
            <w:pPr>
              <w:pStyle w:val="ListParagraph"/>
              <w:numPr>
                <w:ilvl w:val="0"/>
                <w:numId w:val="8"/>
              </w:numPr>
              <w:spacing w:before="80"/>
              <w:ind w:leftChars="0" w:left="318" w:hanging="284"/>
              <w:rPr>
                <w:rFonts w:ascii="Times New Roman" w:hAnsi="Times New Roman"/>
                <w:color w:val="1F497D" w:themeColor="text2"/>
              </w:rPr>
            </w:pPr>
            <w:r w:rsidRPr="00041D49">
              <w:rPr>
                <w:rFonts w:ascii="Times New Roman" w:hAnsi="Times New Roman"/>
                <w:color w:val="1F497D" w:themeColor="text2"/>
              </w:rPr>
              <w:t>WMO World Weather Research Programme and CAeM Aviation Research Demonstration Project Training Works</w:t>
            </w:r>
            <w:r w:rsidR="00C10FD2" w:rsidRPr="00041D49">
              <w:rPr>
                <w:rFonts w:ascii="Times New Roman" w:hAnsi="Times New Roman"/>
                <w:color w:val="1F497D" w:themeColor="text2"/>
              </w:rPr>
              <w:t xml:space="preserve">, </w:t>
            </w:r>
            <w:r w:rsidRPr="00041D49">
              <w:rPr>
                <w:rFonts w:ascii="Times New Roman" w:hAnsi="Times New Roman"/>
                <w:color w:val="1F497D" w:themeColor="text2"/>
              </w:rPr>
              <w:t>20 - 25 Jul</w:t>
            </w:r>
            <w:r w:rsidR="00917688" w:rsidRPr="00041D49">
              <w:rPr>
                <w:rFonts w:ascii="Times New Roman" w:hAnsi="Times New Roman"/>
                <w:color w:val="1F497D" w:themeColor="text2"/>
              </w:rPr>
              <w:t xml:space="preserve"> 2016</w:t>
            </w:r>
            <w:r w:rsidR="000E29CE" w:rsidRPr="00041D49">
              <w:rPr>
                <w:rFonts w:ascii="Times New Roman" w:hAnsi="Times New Roman"/>
                <w:color w:val="1F497D" w:themeColor="text2"/>
              </w:rPr>
              <w:t xml:space="preserve">, </w:t>
            </w:r>
            <w:r w:rsidRPr="00041D49">
              <w:rPr>
                <w:rFonts w:ascii="Times New Roman" w:hAnsi="Times New Roman"/>
                <w:color w:val="1F497D" w:themeColor="text2"/>
              </w:rPr>
              <w:t>Hong Kong, China</w:t>
            </w:r>
          </w:p>
          <w:p w:rsidR="00BE6928" w:rsidRPr="00041D49" w:rsidRDefault="00D4175C" w:rsidP="004E1C2B">
            <w:pPr>
              <w:pStyle w:val="ListParagraph"/>
              <w:numPr>
                <w:ilvl w:val="0"/>
                <w:numId w:val="8"/>
              </w:numPr>
              <w:spacing w:before="80"/>
              <w:ind w:leftChars="0" w:left="318" w:hanging="284"/>
              <w:rPr>
                <w:rFonts w:ascii="Times New Roman" w:hAnsi="Times New Roman"/>
              </w:rPr>
            </w:pPr>
            <w:r w:rsidRPr="00041D49">
              <w:rPr>
                <w:rFonts w:ascii="Times New Roman" w:hAnsi="Times New Roman"/>
                <w:color w:val="1F497D" w:themeColor="text2"/>
              </w:rPr>
              <w:t xml:space="preserve">38th </w:t>
            </w:r>
            <w:r w:rsidR="00917688" w:rsidRPr="00041D49">
              <w:rPr>
                <w:rFonts w:ascii="Times New Roman" w:hAnsi="Times New Roman"/>
                <w:color w:val="1F497D" w:themeColor="text2"/>
              </w:rPr>
              <w:t>ASEAN Sub-</w:t>
            </w:r>
            <w:r w:rsidR="00BC689D" w:rsidRPr="00041D49">
              <w:rPr>
                <w:rFonts w:ascii="Times New Roman" w:hAnsi="Times New Roman"/>
                <w:color w:val="1F497D" w:themeColor="text2"/>
              </w:rPr>
              <w:t>Committee on Meteorology And Geophysics (ASEAN-SCMG)</w:t>
            </w:r>
            <w:r w:rsidR="00C10FD2" w:rsidRPr="00041D49">
              <w:rPr>
                <w:rFonts w:ascii="Times New Roman" w:hAnsi="Times New Roman"/>
                <w:color w:val="1F497D" w:themeColor="text2"/>
              </w:rPr>
              <w:t xml:space="preserve">, </w:t>
            </w:r>
            <w:r w:rsidRPr="00041D49">
              <w:rPr>
                <w:rFonts w:ascii="Times New Roman" w:hAnsi="Times New Roman"/>
                <w:color w:val="1F497D" w:themeColor="text2"/>
              </w:rPr>
              <w:t>29</w:t>
            </w:r>
            <w:r w:rsidR="00917688" w:rsidRPr="00041D49">
              <w:rPr>
                <w:rFonts w:ascii="Times New Roman" w:hAnsi="Times New Roman"/>
                <w:color w:val="1F497D" w:themeColor="text2"/>
              </w:rPr>
              <w:t xml:space="preserve"> </w:t>
            </w:r>
            <w:r w:rsidRPr="00041D49">
              <w:rPr>
                <w:rFonts w:ascii="Times New Roman" w:hAnsi="Times New Roman"/>
                <w:color w:val="1F497D" w:themeColor="text2"/>
              </w:rPr>
              <w:t>-</w:t>
            </w:r>
            <w:r w:rsidR="00917688" w:rsidRPr="00041D49">
              <w:rPr>
                <w:rFonts w:ascii="Times New Roman" w:hAnsi="Times New Roman"/>
                <w:color w:val="1F497D" w:themeColor="text2"/>
              </w:rPr>
              <w:t xml:space="preserve"> </w:t>
            </w:r>
            <w:r w:rsidRPr="00041D49">
              <w:rPr>
                <w:rFonts w:ascii="Times New Roman" w:hAnsi="Times New Roman"/>
                <w:color w:val="1F497D" w:themeColor="text2"/>
              </w:rPr>
              <w:t>31 Aug 2016</w:t>
            </w:r>
            <w:r w:rsidR="00C10FD2" w:rsidRPr="00041D49">
              <w:rPr>
                <w:rFonts w:ascii="Times New Roman" w:hAnsi="Times New Roman"/>
                <w:color w:val="1F497D" w:themeColor="text2"/>
              </w:rPr>
              <w:t xml:space="preserve">, </w:t>
            </w:r>
            <w:r w:rsidRPr="00041D49">
              <w:rPr>
                <w:rFonts w:ascii="Times New Roman" w:hAnsi="Times New Roman"/>
                <w:color w:val="1F497D" w:themeColor="text2"/>
              </w:rPr>
              <w:t>Yangon, Myanmar</w:t>
            </w:r>
          </w:p>
        </w:tc>
      </w:tr>
      <w:tr w:rsidR="004E1C2B" w:rsidRPr="000F480B" w:rsidTr="004E1C2B">
        <w:trPr>
          <w:trHeight w:val="659"/>
        </w:trPr>
        <w:tc>
          <w:tcPr>
            <w:tcW w:w="9214" w:type="dxa"/>
          </w:tcPr>
          <w:p w:rsidR="004E1C2B" w:rsidRPr="00041D49" w:rsidRDefault="004E1C2B" w:rsidP="004E1C2B">
            <w:pPr>
              <w:rPr>
                <w:rFonts w:ascii="Times New Roman" w:hAnsi="Times New Roman"/>
              </w:rPr>
            </w:pPr>
            <w:r w:rsidRPr="00041D49">
              <w:rPr>
                <w:rFonts w:ascii="Times New Roman" w:hAnsi="Times New Roman"/>
              </w:rPr>
              <w:t>Identified opportunities/challenges, if any, for further development or collaboration:</w:t>
            </w:r>
          </w:p>
          <w:p w:rsidR="004E1C2B" w:rsidRPr="00041D49" w:rsidRDefault="004E1C2B" w:rsidP="004E1C2B">
            <w:pPr>
              <w:autoSpaceDE w:val="0"/>
              <w:autoSpaceDN w:val="0"/>
              <w:adjustRightInd w:val="0"/>
              <w:jc w:val="both"/>
              <w:rPr>
                <w:rFonts w:ascii="Times New Roman" w:hAnsi="Times New Roman"/>
              </w:rPr>
            </w:pPr>
            <w:r w:rsidRPr="00041D49">
              <w:rPr>
                <w:rFonts w:ascii="Times New Roman" w:hAnsi="Times New Roman"/>
                <w:color w:val="1F497D" w:themeColor="text2"/>
              </w:rPr>
              <w:t>- Nil</w:t>
            </w:r>
          </w:p>
        </w:tc>
      </w:tr>
    </w:tbl>
    <w:p w:rsidR="00973C69" w:rsidRPr="00041D49" w:rsidRDefault="00973C69" w:rsidP="00973C69">
      <w:pPr>
        <w:rPr>
          <w:rFonts w:ascii="Times New Roman" w:hAnsi="Times New Roman"/>
        </w:rPr>
      </w:pPr>
    </w:p>
    <w:p w:rsidR="00973C69" w:rsidRPr="00041D49" w:rsidRDefault="00973C69" w:rsidP="00973C69">
      <w:pPr>
        <w:rPr>
          <w:rFonts w:ascii="Times New Roman" w:hAnsi="Times New Roman"/>
        </w:rPr>
      </w:pPr>
      <w:r w:rsidRPr="00041D49">
        <w:rPr>
          <w:rFonts w:ascii="Times New Roman" w:hAnsi="Times New Roman"/>
          <w:u w:val="single"/>
        </w:rPr>
        <w:t>Summary Table</w:t>
      </w:r>
      <w:r w:rsidRPr="00041D49">
        <w:rPr>
          <w:rFonts w:ascii="Times New Roman" w:hAnsi="Times New Roman"/>
        </w:rPr>
        <w:t xml:space="preserve"> of relevant KRAs and components (please tick boxes, can be more than one, as appropriate):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425"/>
        <w:gridCol w:w="425"/>
        <w:gridCol w:w="425"/>
        <w:gridCol w:w="426"/>
        <w:gridCol w:w="425"/>
        <w:gridCol w:w="425"/>
        <w:gridCol w:w="425"/>
      </w:tblGrid>
      <w:tr w:rsidR="004E1C2B" w:rsidRPr="000F480B" w:rsidTr="00714C08">
        <w:tc>
          <w:tcPr>
            <w:tcW w:w="6096" w:type="dxa"/>
            <w:tcBorders>
              <w:top w:val="nil"/>
              <w:left w:val="nil"/>
            </w:tcBorders>
            <w:vAlign w:val="center"/>
          </w:tcPr>
          <w:p w:rsidR="004E1C2B" w:rsidRPr="00041D49" w:rsidRDefault="004E1C2B" w:rsidP="00714C08">
            <w:pPr>
              <w:rPr>
                <w:rFonts w:ascii="Times New Roman" w:hAnsi="Times New Roman"/>
              </w:rPr>
            </w:pPr>
            <w:r w:rsidRPr="00041D49">
              <w:rPr>
                <w:rFonts w:ascii="Times New Roman" w:hAnsi="Times New Roman"/>
              </w:rPr>
              <w:t>KRA =</w:t>
            </w:r>
          </w:p>
        </w:tc>
        <w:tc>
          <w:tcPr>
            <w:tcW w:w="425" w:type="dxa"/>
          </w:tcPr>
          <w:p w:rsidR="004E1C2B" w:rsidRPr="00041D49" w:rsidRDefault="004E1C2B" w:rsidP="00714C08">
            <w:pPr>
              <w:jc w:val="center"/>
              <w:rPr>
                <w:rFonts w:ascii="Times New Roman" w:hAnsi="Times New Roman"/>
              </w:rPr>
            </w:pPr>
            <w:r w:rsidRPr="00041D49">
              <w:rPr>
                <w:rFonts w:ascii="Times New Roman" w:hAnsi="Times New Roman"/>
              </w:rPr>
              <w:t>1</w:t>
            </w:r>
          </w:p>
        </w:tc>
        <w:tc>
          <w:tcPr>
            <w:tcW w:w="425" w:type="dxa"/>
          </w:tcPr>
          <w:p w:rsidR="004E1C2B" w:rsidRPr="00041D49" w:rsidRDefault="004E1C2B" w:rsidP="00714C08">
            <w:pPr>
              <w:jc w:val="center"/>
              <w:rPr>
                <w:rFonts w:ascii="Times New Roman" w:hAnsi="Times New Roman"/>
              </w:rPr>
            </w:pPr>
            <w:r w:rsidRPr="00041D49">
              <w:rPr>
                <w:rFonts w:ascii="Times New Roman" w:hAnsi="Times New Roman"/>
              </w:rPr>
              <w:t>2</w:t>
            </w:r>
          </w:p>
        </w:tc>
        <w:tc>
          <w:tcPr>
            <w:tcW w:w="425" w:type="dxa"/>
          </w:tcPr>
          <w:p w:rsidR="004E1C2B" w:rsidRPr="00041D49" w:rsidRDefault="004E1C2B" w:rsidP="00714C08">
            <w:pPr>
              <w:jc w:val="center"/>
              <w:rPr>
                <w:rFonts w:ascii="Times New Roman" w:hAnsi="Times New Roman"/>
              </w:rPr>
            </w:pPr>
            <w:r w:rsidRPr="00041D49">
              <w:rPr>
                <w:rFonts w:ascii="Times New Roman" w:hAnsi="Times New Roman"/>
              </w:rPr>
              <w:t>3</w:t>
            </w:r>
          </w:p>
        </w:tc>
        <w:tc>
          <w:tcPr>
            <w:tcW w:w="426" w:type="dxa"/>
          </w:tcPr>
          <w:p w:rsidR="004E1C2B" w:rsidRPr="00041D49" w:rsidRDefault="004E1C2B" w:rsidP="00714C08">
            <w:pPr>
              <w:jc w:val="center"/>
              <w:rPr>
                <w:rFonts w:ascii="Times New Roman" w:hAnsi="Times New Roman"/>
              </w:rPr>
            </w:pPr>
            <w:r w:rsidRPr="00041D49">
              <w:rPr>
                <w:rFonts w:ascii="Times New Roman" w:hAnsi="Times New Roman"/>
              </w:rPr>
              <w:t>4</w:t>
            </w:r>
          </w:p>
        </w:tc>
        <w:tc>
          <w:tcPr>
            <w:tcW w:w="425" w:type="dxa"/>
          </w:tcPr>
          <w:p w:rsidR="004E1C2B" w:rsidRPr="00041D49" w:rsidRDefault="004E1C2B" w:rsidP="00714C08">
            <w:pPr>
              <w:jc w:val="center"/>
              <w:rPr>
                <w:rFonts w:ascii="Times New Roman" w:hAnsi="Times New Roman"/>
              </w:rPr>
            </w:pPr>
            <w:r w:rsidRPr="00041D49">
              <w:rPr>
                <w:rFonts w:ascii="Times New Roman" w:hAnsi="Times New Roman"/>
              </w:rPr>
              <w:t>5</w:t>
            </w:r>
          </w:p>
        </w:tc>
        <w:tc>
          <w:tcPr>
            <w:tcW w:w="425" w:type="dxa"/>
          </w:tcPr>
          <w:p w:rsidR="004E1C2B" w:rsidRPr="00041D49" w:rsidRDefault="004E1C2B" w:rsidP="00714C08">
            <w:pPr>
              <w:jc w:val="center"/>
              <w:rPr>
                <w:rFonts w:ascii="Times New Roman" w:hAnsi="Times New Roman"/>
              </w:rPr>
            </w:pPr>
            <w:r w:rsidRPr="00041D49">
              <w:rPr>
                <w:rFonts w:ascii="Times New Roman" w:hAnsi="Times New Roman"/>
              </w:rPr>
              <w:t>6</w:t>
            </w:r>
          </w:p>
        </w:tc>
        <w:tc>
          <w:tcPr>
            <w:tcW w:w="425" w:type="dxa"/>
          </w:tcPr>
          <w:p w:rsidR="004E1C2B" w:rsidRPr="00041D49" w:rsidRDefault="004E1C2B" w:rsidP="00714C08">
            <w:pPr>
              <w:jc w:val="center"/>
              <w:rPr>
                <w:rFonts w:ascii="Times New Roman" w:hAnsi="Times New Roman"/>
              </w:rPr>
            </w:pPr>
            <w:r w:rsidRPr="00041D49">
              <w:rPr>
                <w:rFonts w:ascii="Times New Roman" w:hAnsi="Times New Roman"/>
              </w:rPr>
              <w:t>7</w:t>
            </w:r>
          </w:p>
        </w:tc>
      </w:tr>
      <w:tr w:rsidR="004E1C2B" w:rsidRPr="000F480B" w:rsidTr="00714C08">
        <w:trPr>
          <w:trHeight w:val="265"/>
        </w:trPr>
        <w:tc>
          <w:tcPr>
            <w:tcW w:w="6096" w:type="dxa"/>
            <w:vAlign w:val="center"/>
          </w:tcPr>
          <w:p w:rsidR="004E1C2B" w:rsidRPr="00041D49" w:rsidRDefault="004E1C2B" w:rsidP="00714C08">
            <w:pPr>
              <w:rPr>
                <w:rFonts w:ascii="Times New Roman" w:hAnsi="Times New Roman"/>
              </w:rPr>
            </w:pPr>
            <w:r w:rsidRPr="00041D49">
              <w:rPr>
                <w:rFonts w:ascii="Times New Roman" w:hAnsi="Times New Roman"/>
              </w:rPr>
              <w:t>Meteorology</w:t>
            </w:r>
          </w:p>
        </w:tc>
        <w:tc>
          <w:tcPr>
            <w:tcW w:w="425" w:type="dxa"/>
            <w:vAlign w:val="center"/>
          </w:tcPr>
          <w:p w:rsidR="004E1C2B" w:rsidRPr="00041D49" w:rsidRDefault="004E1C2B" w:rsidP="00714C08">
            <w:pPr>
              <w:jc w:val="center"/>
              <w:rPr>
                <w:rFonts w:ascii="Times New Roman" w:hAnsi="Times New Roman"/>
                <w:color w:val="1F497D" w:themeColor="text2"/>
              </w:rPr>
            </w:pPr>
          </w:p>
        </w:tc>
        <w:tc>
          <w:tcPr>
            <w:tcW w:w="425" w:type="dxa"/>
            <w:vAlign w:val="center"/>
          </w:tcPr>
          <w:p w:rsidR="004E1C2B" w:rsidRPr="00041D49" w:rsidRDefault="004E1C2B" w:rsidP="00714C08">
            <w:pPr>
              <w:jc w:val="center"/>
              <w:rPr>
                <w:rFonts w:ascii="Times New Roman" w:hAnsi="Times New Roman"/>
              </w:rPr>
            </w:pPr>
          </w:p>
        </w:tc>
        <w:tc>
          <w:tcPr>
            <w:tcW w:w="425" w:type="dxa"/>
            <w:vAlign w:val="center"/>
          </w:tcPr>
          <w:p w:rsidR="004E1C2B" w:rsidRPr="00041D49" w:rsidRDefault="004E1C2B" w:rsidP="00714C08">
            <w:pPr>
              <w:rPr>
                <w:rFonts w:ascii="Times New Roman" w:hAnsi="Times New Roman"/>
              </w:rPr>
            </w:pPr>
          </w:p>
        </w:tc>
        <w:tc>
          <w:tcPr>
            <w:tcW w:w="426" w:type="dxa"/>
            <w:vAlign w:val="center"/>
          </w:tcPr>
          <w:p w:rsidR="004E1C2B" w:rsidRPr="00041D49" w:rsidRDefault="004E1C2B" w:rsidP="00714C08">
            <w:pPr>
              <w:jc w:val="center"/>
              <w:rPr>
                <w:rFonts w:ascii="Times New Roman" w:hAnsi="Times New Roman"/>
              </w:rPr>
            </w:pPr>
          </w:p>
        </w:tc>
        <w:tc>
          <w:tcPr>
            <w:tcW w:w="425" w:type="dxa"/>
            <w:vAlign w:val="center"/>
          </w:tcPr>
          <w:p w:rsidR="004E1C2B" w:rsidRPr="00041D49" w:rsidRDefault="004E1C2B" w:rsidP="00714C08">
            <w:pPr>
              <w:rPr>
                <w:rFonts w:ascii="Times New Roman" w:hAnsi="Times New Roman"/>
              </w:rPr>
            </w:pPr>
          </w:p>
        </w:tc>
        <w:tc>
          <w:tcPr>
            <w:tcW w:w="425" w:type="dxa"/>
            <w:vAlign w:val="center"/>
          </w:tcPr>
          <w:p w:rsidR="004E1C2B" w:rsidRPr="00041D49" w:rsidRDefault="004E1C2B" w:rsidP="00714C08">
            <w:pPr>
              <w:rPr>
                <w:rFonts w:ascii="Times New Roman" w:hAnsi="Times New Roman"/>
              </w:rPr>
            </w:pPr>
          </w:p>
        </w:tc>
        <w:tc>
          <w:tcPr>
            <w:tcW w:w="425" w:type="dxa"/>
            <w:vAlign w:val="center"/>
          </w:tcPr>
          <w:p w:rsidR="004E1C2B" w:rsidRPr="00041D49" w:rsidRDefault="004E1C2B" w:rsidP="00714C08">
            <w:pPr>
              <w:rPr>
                <w:rFonts w:ascii="Times New Roman" w:hAnsi="Times New Roman"/>
              </w:rPr>
            </w:pPr>
          </w:p>
        </w:tc>
      </w:tr>
      <w:tr w:rsidR="004E1C2B" w:rsidRPr="000F480B" w:rsidTr="00714C08">
        <w:trPr>
          <w:trHeight w:val="405"/>
        </w:trPr>
        <w:tc>
          <w:tcPr>
            <w:tcW w:w="6096" w:type="dxa"/>
            <w:vAlign w:val="center"/>
          </w:tcPr>
          <w:p w:rsidR="004E1C2B" w:rsidRPr="00041D49" w:rsidRDefault="004E1C2B" w:rsidP="00714C08">
            <w:pPr>
              <w:rPr>
                <w:rFonts w:ascii="Times New Roman" w:hAnsi="Times New Roman"/>
              </w:rPr>
            </w:pPr>
            <w:r w:rsidRPr="00041D49">
              <w:rPr>
                <w:rFonts w:ascii="Times New Roman" w:hAnsi="Times New Roman"/>
              </w:rPr>
              <w:t>Hydrology</w:t>
            </w:r>
          </w:p>
        </w:tc>
        <w:tc>
          <w:tcPr>
            <w:tcW w:w="425" w:type="dxa"/>
            <w:vAlign w:val="center"/>
          </w:tcPr>
          <w:p w:rsidR="004E1C2B" w:rsidRPr="00041D49" w:rsidRDefault="004E1C2B" w:rsidP="00714C08">
            <w:pPr>
              <w:rPr>
                <w:rFonts w:ascii="Times New Roman" w:hAnsi="Times New Roman"/>
              </w:rPr>
            </w:pPr>
          </w:p>
        </w:tc>
        <w:tc>
          <w:tcPr>
            <w:tcW w:w="425" w:type="dxa"/>
            <w:vAlign w:val="center"/>
          </w:tcPr>
          <w:p w:rsidR="004E1C2B" w:rsidRPr="00041D49" w:rsidRDefault="004E1C2B" w:rsidP="00714C08">
            <w:pPr>
              <w:rPr>
                <w:rFonts w:ascii="Times New Roman" w:hAnsi="Times New Roman"/>
              </w:rPr>
            </w:pPr>
          </w:p>
        </w:tc>
        <w:tc>
          <w:tcPr>
            <w:tcW w:w="425" w:type="dxa"/>
            <w:vAlign w:val="center"/>
          </w:tcPr>
          <w:p w:rsidR="004E1C2B" w:rsidRPr="00041D49" w:rsidRDefault="004E1C2B" w:rsidP="00714C08">
            <w:pPr>
              <w:rPr>
                <w:rFonts w:ascii="Times New Roman" w:hAnsi="Times New Roman"/>
              </w:rPr>
            </w:pPr>
          </w:p>
        </w:tc>
        <w:tc>
          <w:tcPr>
            <w:tcW w:w="426" w:type="dxa"/>
            <w:vAlign w:val="center"/>
          </w:tcPr>
          <w:p w:rsidR="004E1C2B" w:rsidRPr="00041D49" w:rsidRDefault="004E1C2B" w:rsidP="00714C08">
            <w:pPr>
              <w:rPr>
                <w:rFonts w:ascii="Times New Roman" w:hAnsi="Times New Roman"/>
              </w:rPr>
            </w:pPr>
          </w:p>
        </w:tc>
        <w:tc>
          <w:tcPr>
            <w:tcW w:w="425" w:type="dxa"/>
            <w:vAlign w:val="center"/>
          </w:tcPr>
          <w:p w:rsidR="004E1C2B" w:rsidRPr="00041D49" w:rsidRDefault="004E1C2B" w:rsidP="00714C08">
            <w:pPr>
              <w:rPr>
                <w:rFonts w:ascii="Times New Roman" w:hAnsi="Times New Roman"/>
              </w:rPr>
            </w:pPr>
          </w:p>
        </w:tc>
        <w:tc>
          <w:tcPr>
            <w:tcW w:w="425" w:type="dxa"/>
            <w:vAlign w:val="center"/>
          </w:tcPr>
          <w:p w:rsidR="004E1C2B" w:rsidRPr="00041D49" w:rsidRDefault="004E1C2B" w:rsidP="00714C08">
            <w:pPr>
              <w:rPr>
                <w:rFonts w:ascii="Times New Roman" w:hAnsi="Times New Roman"/>
              </w:rPr>
            </w:pPr>
          </w:p>
        </w:tc>
        <w:tc>
          <w:tcPr>
            <w:tcW w:w="425" w:type="dxa"/>
            <w:vAlign w:val="center"/>
          </w:tcPr>
          <w:p w:rsidR="004E1C2B" w:rsidRPr="00041D49" w:rsidRDefault="004E1C2B" w:rsidP="00714C08">
            <w:pPr>
              <w:rPr>
                <w:rFonts w:ascii="Times New Roman" w:hAnsi="Times New Roman"/>
              </w:rPr>
            </w:pPr>
          </w:p>
        </w:tc>
      </w:tr>
      <w:tr w:rsidR="004E1C2B" w:rsidRPr="000F480B" w:rsidTr="00714C08">
        <w:trPr>
          <w:trHeight w:val="411"/>
        </w:trPr>
        <w:tc>
          <w:tcPr>
            <w:tcW w:w="6096" w:type="dxa"/>
            <w:vAlign w:val="center"/>
          </w:tcPr>
          <w:p w:rsidR="004E1C2B" w:rsidRPr="00041D49" w:rsidRDefault="004E1C2B" w:rsidP="00714C08">
            <w:pPr>
              <w:rPr>
                <w:rFonts w:ascii="Times New Roman" w:hAnsi="Times New Roman"/>
              </w:rPr>
            </w:pPr>
            <w:r w:rsidRPr="00041D49">
              <w:rPr>
                <w:rFonts w:ascii="Times New Roman" w:hAnsi="Times New Roman"/>
              </w:rPr>
              <w:t>DRR</w:t>
            </w:r>
          </w:p>
        </w:tc>
        <w:tc>
          <w:tcPr>
            <w:tcW w:w="425" w:type="dxa"/>
            <w:vAlign w:val="center"/>
          </w:tcPr>
          <w:p w:rsidR="004E1C2B" w:rsidRPr="00041D49" w:rsidRDefault="004E1C2B" w:rsidP="00714C08">
            <w:pPr>
              <w:rPr>
                <w:rFonts w:ascii="Times New Roman" w:hAnsi="Times New Roman"/>
              </w:rPr>
            </w:pPr>
          </w:p>
        </w:tc>
        <w:tc>
          <w:tcPr>
            <w:tcW w:w="425" w:type="dxa"/>
            <w:vAlign w:val="center"/>
          </w:tcPr>
          <w:p w:rsidR="004E1C2B" w:rsidRPr="00041D49" w:rsidRDefault="004E1C2B" w:rsidP="00714C08">
            <w:pPr>
              <w:rPr>
                <w:rFonts w:ascii="Times New Roman" w:hAnsi="Times New Roman"/>
              </w:rPr>
            </w:pPr>
          </w:p>
        </w:tc>
        <w:tc>
          <w:tcPr>
            <w:tcW w:w="425" w:type="dxa"/>
            <w:vAlign w:val="center"/>
          </w:tcPr>
          <w:p w:rsidR="004E1C2B" w:rsidRPr="00041D49" w:rsidRDefault="004E1C2B" w:rsidP="00714C08">
            <w:pPr>
              <w:rPr>
                <w:rFonts w:ascii="Times New Roman" w:hAnsi="Times New Roman"/>
              </w:rPr>
            </w:pPr>
          </w:p>
        </w:tc>
        <w:tc>
          <w:tcPr>
            <w:tcW w:w="426" w:type="dxa"/>
            <w:vAlign w:val="center"/>
          </w:tcPr>
          <w:p w:rsidR="004E1C2B" w:rsidRPr="00041D49" w:rsidRDefault="004E1C2B" w:rsidP="00714C08">
            <w:pPr>
              <w:rPr>
                <w:rFonts w:ascii="Times New Roman" w:hAnsi="Times New Roman"/>
              </w:rPr>
            </w:pPr>
          </w:p>
        </w:tc>
        <w:tc>
          <w:tcPr>
            <w:tcW w:w="425" w:type="dxa"/>
            <w:vAlign w:val="center"/>
          </w:tcPr>
          <w:p w:rsidR="004E1C2B" w:rsidRPr="00041D49" w:rsidRDefault="004E1C2B" w:rsidP="00714C08">
            <w:pPr>
              <w:rPr>
                <w:rFonts w:ascii="Times New Roman" w:hAnsi="Times New Roman"/>
              </w:rPr>
            </w:pPr>
          </w:p>
        </w:tc>
        <w:tc>
          <w:tcPr>
            <w:tcW w:w="425" w:type="dxa"/>
            <w:vAlign w:val="center"/>
          </w:tcPr>
          <w:p w:rsidR="004E1C2B" w:rsidRPr="00041D49" w:rsidRDefault="004E1C2B" w:rsidP="00714C08">
            <w:pPr>
              <w:rPr>
                <w:rFonts w:ascii="Times New Roman" w:hAnsi="Times New Roman"/>
              </w:rPr>
            </w:pPr>
          </w:p>
        </w:tc>
        <w:tc>
          <w:tcPr>
            <w:tcW w:w="425" w:type="dxa"/>
            <w:vAlign w:val="center"/>
          </w:tcPr>
          <w:p w:rsidR="004E1C2B" w:rsidRPr="00041D49" w:rsidRDefault="004E1C2B" w:rsidP="00714C08">
            <w:pPr>
              <w:rPr>
                <w:rFonts w:ascii="Times New Roman" w:hAnsi="Times New Roman"/>
              </w:rPr>
            </w:pPr>
          </w:p>
        </w:tc>
      </w:tr>
      <w:tr w:rsidR="004E1C2B" w:rsidRPr="000F480B" w:rsidTr="00714C08">
        <w:tc>
          <w:tcPr>
            <w:tcW w:w="6096" w:type="dxa"/>
            <w:vAlign w:val="center"/>
          </w:tcPr>
          <w:p w:rsidR="004E1C2B" w:rsidRPr="00041D49" w:rsidRDefault="004E1C2B" w:rsidP="00714C08">
            <w:pPr>
              <w:rPr>
                <w:rFonts w:ascii="Times New Roman" w:hAnsi="Times New Roman"/>
              </w:rPr>
            </w:pPr>
            <w:r w:rsidRPr="00041D49">
              <w:rPr>
                <w:rFonts w:ascii="Times New Roman" w:hAnsi="Times New Roman"/>
              </w:rPr>
              <w:t>Training and research</w:t>
            </w:r>
          </w:p>
        </w:tc>
        <w:tc>
          <w:tcPr>
            <w:tcW w:w="425" w:type="dxa"/>
            <w:vAlign w:val="center"/>
          </w:tcPr>
          <w:p w:rsidR="004E1C2B" w:rsidRPr="00041D49" w:rsidRDefault="004E1C2B" w:rsidP="00714C08">
            <w:pPr>
              <w:rPr>
                <w:rFonts w:ascii="Times New Roman" w:hAnsi="Times New Roman"/>
              </w:rPr>
            </w:pPr>
          </w:p>
        </w:tc>
        <w:tc>
          <w:tcPr>
            <w:tcW w:w="425" w:type="dxa"/>
            <w:vAlign w:val="center"/>
          </w:tcPr>
          <w:p w:rsidR="004E1C2B" w:rsidRPr="00041D49" w:rsidRDefault="004E1C2B" w:rsidP="00714C08">
            <w:pPr>
              <w:rPr>
                <w:rFonts w:ascii="Times New Roman" w:hAnsi="Times New Roman"/>
              </w:rPr>
            </w:pPr>
          </w:p>
        </w:tc>
        <w:tc>
          <w:tcPr>
            <w:tcW w:w="425" w:type="dxa"/>
            <w:vAlign w:val="center"/>
          </w:tcPr>
          <w:p w:rsidR="004E1C2B" w:rsidRPr="00041D49" w:rsidRDefault="004E1C2B" w:rsidP="00714C08">
            <w:pPr>
              <w:rPr>
                <w:rFonts w:ascii="Times New Roman" w:hAnsi="Times New Roman"/>
              </w:rPr>
            </w:pPr>
            <w:r w:rsidRPr="00041D49">
              <w:rPr>
                <w:rFonts w:ascii="Times New Roman" w:hAnsi="Times New Roman"/>
                <w:color w:val="1F497D" w:themeColor="text2"/>
              </w:rPr>
              <w:sym w:font="Wingdings" w:char="F0FC"/>
            </w:r>
          </w:p>
        </w:tc>
        <w:tc>
          <w:tcPr>
            <w:tcW w:w="426" w:type="dxa"/>
            <w:vAlign w:val="center"/>
          </w:tcPr>
          <w:p w:rsidR="004E1C2B" w:rsidRPr="00041D49" w:rsidRDefault="004E1C2B" w:rsidP="00714C08">
            <w:pPr>
              <w:rPr>
                <w:rFonts w:ascii="Times New Roman" w:hAnsi="Times New Roman"/>
              </w:rPr>
            </w:pPr>
          </w:p>
        </w:tc>
        <w:tc>
          <w:tcPr>
            <w:tcW w:w="425" w:type="dxa"/>
            <w:vAlign w:val="center"/>
          </w:tcPr>
          <w:p w:rsidR="004E1C2B" w:rsidRPr="00041D49" w:rsidRDefault="004E1C2B" w:rsidP="00714C08">
            <w:pPr>
              <w:rPr>
                <w:rFonts w:ascii="Times New Roman" w:hAnsi="Times New Roman"/>
              </w:rPr>
            </w:pPr>
          </w:p>
        </w:tc>
        <w:tc>
          <w:tcPr>
            <w:tcW w:w="425" w:type="dxa"/>
            <w:vAlign w:val="center"/>
          </w:tcPr>
          <w:p w:rsidR="004E1C2B" w:rsidRPr="00041D49" w:rsidRDefault="004E1C2B" w:rsidP="00714C08">
            <w:pPr>
              <w:jc w:val="center"/>
              <w:rPr>
                <w:rFonts w:ascii="Times New Roman" w:hAnsi="Times New Roman"/>
              </w:rPr>
            </w:pPr>
          </w:p>
        </w:tc>
        <w:tc>
          <w:tcPr>
            <w:tcW w:w="425" w:type="dxa"/>
            <w:vAlign w:val="center"/>
          </w:tcPr>
          <w:p w:rsidR="004E1C2B" w:rsidRPr="00041D49" w:rsidRDefault="004E1C2B" w:rsidP="00714C08">
            <w:pPr>
              <w:rPr>
                <w:rFonts w:ascii="Times New Roman" w:hAnsi="Times New Roman"/>
              </w:rPr>
            </w:pPr>
          </w:p>
        </w:tc>
      </w:tr>
      <w:tr w:rsidR="004E1C2B" w:rsidRPr="000F480B" w:rsidTr="00714C08">
        <w:tc>
          <w:tcPr>
            <w:tcW w:w="6096" w:type="dxa"/>
            <w:vAlign w:val="center"/>
          </w:tcPr>
          <w:p w:rsidR="004E1C2B" w:rsidRPr="00041D49" w:rsidRDefault="004E1C2B" w:rsidP="00714C08">
            <w:pPr>
              <w:rPr>
                <w:rFonts w:ascii="Times New Roman" w:hAnsi="Times New Roman"/>
              </w:rPr>
            </w:pPr>
            <w:r w:rsidRPr="00041D49">
              <w:rPr>
                <w:rFonts w:ascii="Times New Roman" w:hAnsi="Times New Roman"/>
              </w:rPr>
              <w:t>Resource mobilization or regional collaboration</w:t>
            </w:r>
          </w:p>
        </w:tc>
        <w:tc>
          <w:tcPr>
            <w:tcW w:w="425" w:type="dxa"/>
            <w:vAlign w:val="center"/>
          </w:tcPr>
          <w:p w:rsidR="004E1C2B" w:rsidRPr="00041D49" w:rsidRDefault="004E1C2B" w:rsidP="00714C08">
            <w:pPr>
              <w:rPr>
                <w:rFonts w:ascii="Times New Roman" w:hAnsi="Times New Roman"/>
              </w:rPr>
            </w:pPr>
          </w:p>
        </w:tc>
        <w:tc>
          <w:tcPr>
            <w:tcW w:w="425" w:type="dxa"/>
            <w:vAlign w:val="center"/>
          </w:tcPr>
          <w:p w:rsidR="004E1C2B" w:rsidRPr="00041D49" w:rsidRDefault="004E1C2B" w:rsidP="00714C08">
            <w:pPr>
              <w:rPr>
                <w:rFonts w:ascii="Times New Roman" w:hAnsi="Times New Roman"/>
              </w:rPr>
            </w:pPr>
          </w:p>
        </w:tc>
        <w:tc>
          <w:tcPr>
            <w:tcW w:w="425" w:type="dxa"/>
            <w:vAlign w:val="center"/>
          </w:tcPr>
          <w:p w:rsidR="004E1C2B" w:rsidRPr="00041D49" w:rsidRDefault="004E1C2B" w:rsidP="00714C08">
            <w:pPr>
              <w:rPr>
                <w:rFonts w:ascii="Times New Roman" w:hAnsi="Times New Roman"/>
              </w:rPr>
            </w:pPr>
          </w:p>
        </w:tc>
        <w:tc>
          <w:tcPr>
            <w:tcW w:w="426" w:type="dxa"/>
            <w:vAlign w:val="center"/>
          </w:tcPr>
          <w:p w:rsidR="004E1C2B" w:rsidRPr="00041D49" w:rsidRDefault="004E1C2B" w:rsidP="00714C08">
            <w:pPr>
              <w:rPr>
                <w:rFonts w:ascii="Times New Roman" w:hAnsi="Times New Roman"/>
              </w:rPr>
            </w:pPr>
          </w:p>
        </w:tc>
        <w:tc>
          <w:tcPr>
            <w:tcW w:w="425" w:type="dxa"/>
            <w:vAlign w:val="center"/>
          </w:tcPr>
          <w:p w:rsidR="004E1C2B" w:rsidRPr="00041D49" w:rsidRDefault="004E1C2B" w:rsidP="00714C08">
            <w:pPr>
              <w:rPr>
                <w:rFonts w:ascii="Times New Roman" w:hAnsi="Times New Roman"/>
              </w:rPr>
            </w:pPr>
          </w:p>
        </w:tc>
        <w:tc>
          <w:tcPr>
            <w:tcW w:w="425" w:type="dxa"/>
            <w:vAlign w:val="center"/>
          </w:tcPr>
          <w:p w:rsidR="004E1C2B" w:rsidRPr="00041D49" w:rsidRDefault="004E1C2B" w:rsidP="00714C08">
            <w:pPr>
              <w:rPr>
                <w:rFonts w:ascii="Times New Roman" w:hAnsi="Times New Roman"/>
              </w:rPr>
            </w:pPr>
          </w:p>
        </w:tc>
        <w:tc>
          <w:tcPr>
            <w:tcW w:w="425" w:type="dxa"/>
            <w:vAlign w:val="center"/>
          </w:tcPr>
          <w:p w:rsidR="004E1C2B" w:rsidRPr="00041D49" w:rsidRDefault="004E1C2B" w:rsidP="00714C08">
            <w:pPr>
              <w:rPr>
                <w:rFonts w:ascii="Times New Roman" w:hAnsi="Times New Roman"/>
              </w:rPr>
            </w:pPr>
          </w:p>
        </w:tc>
      </w:tr>
    </w:tbl>
    <w:p w:rsidR="00973C69" w:rsidRPr="00041D49" w:rsidRDefault="00973C69" w:rsidP="00973C69">
      <w:pPr>
        <w:rPr>
          <w:rFonts w:ascii="Times New Roman" w:hAnsi="Times New Roman"/>
        </w:rPr>
      </w:pPr>
    </w:p>
    <w:tbl>
      <w:tblPr>
        <w:tblW w:w="0" w:type="auto"/>
        <w:tblInd w:w="108" w:type="dxa"/>
        <w:tblLook w:val="04A0" w:firstRow="1" w:lastRow="0" w:firstColumn="1" w:lastColumn="0" w:noHBand="0" w:noVBand="1"/>
      </w:tblPr>
      <w:tblGrid>
        <w:gridCol w:w="1560"/>
        <w:gridCol w:w="2409"/>
        <w:gridCol w:w="2127"/>
        <w:gridCol w:w="2922"/>
      </w:tblGrid>
      <w:tr w:rsidR="00825964" w:rsidRPr="000F480B" w:rsidTr="00973C69">
        <w:tc>
          <w:tcPr>
            <w:tcW w:w="1560" w:type="dxa"/>
          </w:tcPr>
          <w:p w:rsidR="00825964" w:rsidRPr="00041D49" w:rsidRDefault="00825964" w:rsidP="00417B17">
            <w:pPr>
              <w:rPr>
                <w:rFonts w:ascii="Times New Roman" w:hAnsi="Times New Roman"/>
              </w:rPr>
            </w:pPr>
            <w:r w:rsidRPr="00041D49">
              <w:rPr>
                <w:rFonts w:ascii="Times New Roman" w:hAnsi="Times New Roman"/>
              </w:rPr>
              <w:t>Member:</w:t>
            </w:r>
          </w:p>
        </w:tc>
        <w:tc>
          <w:tcPr>
            <w:tcW w:w="2409" w:type="dxa"/>
            <w:tcBorders>
              <w:bottom w:val="single" w:sz="4" w:space="0" w:color="auto"/>
            </w:tcBorders>
          </w:tcPr>
          <w:p w:rsidR="00825964" w:rsidRPr="00041D49" w:rsidRDefault="00825964" w:rsidP="00417B17">
            <w:pPr>
              <w:rPr>
                <w:rFonts w:ascii="Times New Roman" w:hAnsi="Times New Roman"/>
              </w:rPr>
            </w:pPr>
            <w:r w:rsidRPr="00041D49">
              <w:rPr>
                <w:rFonts w:ascii="Times New Roman" w:hAnsi="Times New Roman"/>
              </w:rPr>
              <w:t xml:space="preserve">Singapore </w:t>
            </w:r>
          </w:p>
        </w:tc>
        <w:tc>
          <w:tcPr>
            <w:tcW w:w="2127" w:type="dxa"/>
          </w:tcPr>
          <w:p w:rsidR="00825964" w:rsidRPr="00041D49" w:rsidRDefault="00825964">
            <w:pPr>
              <w:rPr>
                <w:rFonts w:ascii="Times New Roman" w:hAnsi="Times New Roman"/>
              </w:rPr>
            </w:pPr>
            <w:r w:rsidRPr="00041D49">
              <w:rPr>
                <w:rFonts w:ascii="Times New Roman" w:hAnsi="Times New Roman"/>
              </w:rPr>
              <w:t>Name of contact:</w:t>
            </w:r>
          </w:p>
        </w:tc>
        <w:tc>
          <w:tcPr>
            <w:tcW w:w="2922" w:type="dxa"/>
            <w:tcBorders>
              <w:bottom w:val="single" w:sz="4" w:space="0" w:color="auto"/>
            </w:tcBorders>
          </w:tcPr>
          <w:p w:rsidR="00825964" w:rsidRPr="00041D49" w:rsidRDefault="00825964" w:rsidP="00417B17">
            <w:pPr>
              <w:rPr>
                <w:rFonts w:ascii="Times New Roman" w:hAnsi="Times New Roman"/>
              </w:rPr>
            </w:pPr>
            <w:r w:rsidRPr="00041D49">
              <w:rPr>
                <w:rFonts w:ascii="Times New Roman" w:hAnsi="Times New Roman"/>
              </w:rPr>
              <w:t>Li Ka Wing</w:t>
            </w:r>
          </w:p>
        </w:tc>
      </w:tr>
      <w:tr w:rsidR="00825964" w:rsidRPr="000F480B" w:rsidTr="00973C69">
        <w:tc>
          <w:tcPr>
            <w:tcW w:w="1560" w:type="dxa"/>
          </w:tcPr>
          <w:p w:rsidR="00825964" w:rsidRPr="00041D49" w:rsidRDefault="00825964" w:rsidP="00417B17">
            <w:pPr>
              <w:rPr>
                <w:rFonts w:ascii="Times New Roman" w:hAnsi="Times New Roman"/>
              </w:rPr>
            </w:pPr>
            <w:r w:rsidRPr="00041D49">
              <w:rPr>
                <w:rFonts w:ascii="Times New Roman" w:hAnsi="Times New Roman"/>
              </w:rPr>
              <w:t>Telephone:</w:t>
            </w:r>
          </w:p>
        </w:tc>
        <w:tc>
          <w:tcPr>
            <w:tcW w:w="2409" w:type="dxa"/>
            <w:tcBorders>
              <w:top w:val="single" w:sz="4" w:space="0" w:color="auto"/>
              <w:bottom w:val="single" w:sz="4" w:space="0" w:color="auto"/>
            </w:tcBorders>
          </w:tcPr>
          <w:p w:rsidR="00825964" w:rsidRPr="00041D49" w:rsidRDefault="00F537C7" w:rsidP="00417B17">
            <w:pPr>
              <w:rPr>
                <w:rFonts w:ascii="Times New Roman" w:hAnsi="Times New Roman"/>
              </w:rPr>
            </w:pPr>
            <w:r w:rsidRPr="00041D49">
              <w:rPr>
                <w:rFonts w:ascii="Times New Roman" w:hAnsi="Times New Roman"/>
              </w:rPr>
              <w:t xml:space="preserve">+65 6542 </w:t>
            </w:r>
            <w:r w:rsidR="005A13F0" w:rsidRPr="00041D49">
              <w:rPr>
                <w:rFonts w:ascii="Times New Roman" w:hAnsi="Times New Roman"/>
              </w:rPr>
              <w:t>2729</w:t>
            </w:r>
          </w:p>
        </w:tc>
        <w:tc>
          <w:tcPr>
            <w:tcW w:w="2127" w:type="dxa"/>
          </w:tcPr>
          <w:p w:rsidR="00825964" w:rsidRPr="00041D49" w:rsidRDefault="00825964" w:rsidP="00417B17">
            <w:pPr>
              <w:rPr>
                <w:rFonts w:ascii="Times New Roman" w:hAnsi="Times New Roman"/>
              </w:rPr>
            </w:pPr>
            <w:r w:rsidRPr="00041D49">
              <w:rPr>
                <w:rFonts w:ascii="Times New Roman" w:hAnsi="Times New Roman"/>
              </w:rPr>
              <w:t>Email:</w:t>
            </w:r>
          </w:p>
        </w:tc>
        <w:tc>
          <w:tcPr>
            <w:tcW w:w="2922" w:type="dxa"/>
            <w:tcBorders>
              <w:top w:val="single" w:sz="4" w:space="0" w:color="auto"/>
              <w:bottom w:val="single" w:sz="4" w:space="0" w:color="auto"/>
            </w:tcBorders>
          </w:tcPr>
          <w:p w:rsidR="00825964" w:rsidRPr="00041D49" w:rsidRDefault="00825964" w:rsidP="00417B17">
            <w:pPr>
              <w:rPr>
                <w:rFonts w:ascii="Times New Roman" w:hAnsi="Times New Roman"/>
              </w:rPr>
            </w:pPr>
            <w:r w:rsidRPr="00041D49">
              <w:rPr>
                <w:rFonts w:ascii="Times New Roman" w:hAnsi="Times New Roman"/>
              </w:rPr>
              <w:t>Li_Ka_Wing@nea.gov.sg</w:t>
            </w:r>
          </w:p>
        </w:tc>
      </w:tr>
    </w:tbl>
    <w:p w:rsidR="00973C69" w:rsidRPr="00041D49" w:rsidRDefault="00973C69" w:rsidP="00973C69">
      <w:pPr>
        <w:rPr>
          <w:rFonts w:ascii="Times New Roman" w:hAnsi="Times New Roman"/>
        </w:rPr>
      </w:pPr>
    </w:p>
    <w:p w:rsidR="00973C69" w:rsidRPr="00041D49" w:rsidRDefault="002E033C" w:rsidP="00041D49">
      <w:pPr>
        <w:jc w:val="center"/>
        <w:rPr>
          <w:rFonts w:ascii="Times New Roman" w:hAnsi="Times New Roman"/>
        </w:rPr>
      </w:pPr>
      <w:r w:rsidRPr="00041D49">
        <w:rPr>
          <w:rFonts w:ascii="Times New Roman" w:hAnsi="Times New Roman"/>
        </w:rPr>
        <w:t xml:space="preserve">===== </w:t>
      </w:r>
      <w:r w:rsidR="00A95B89" w:rsidRPr="00041D49">
        <w:rPr>
          <w:rFonts w:ascii="Times New Roman" w:hAnsi="Times New Roman"/>
        </w:rPr>
        <w:t>End =====</w:t>
      </w:r>
    </w:p>
    <w:sectPr w:rsidR="00973C69" w:rsidRPr="00041D49" w:rsidSect="00041D49">
      <w:headerReference w:type="default" r:id="rId11"/>
      <w:footerReference w:type="default" r:id="rId12"/>
      <w:pgSz w:w="11907" w:h="16839" w:code="9"/>
      <w:pgMar w:top="1440" w:right="1440" w:bottom="1440" w:left="1440"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84E" w:rsidRDefault="00A7584E" w:rsidP="00FA7B59">
      <w:r>
        <w:separator/>
      </w:r>
    </w:p>
  </w:endnote>
  <w:endnote w:type="continuationSeparator" w:id="0">
    <w:p w:rsidR="00A7584E" w:rsidRDefault="00A7584E" w:rsidP="00FA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²Ó©úÅé">
    <w:altName w:val="PMingLiU"/>
    <w:panose1 w:val="00000000000000000000"/>
    <w:charset w:val="88"/>
    <w:family w:val="roman"/>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15F" w:rsidRDefault="000F015F">
    <w:pPr>
      <w:pStyle w:val="Footer"/>
    </w:pPr>
    <w:r>
      <w:rPr>
        <w:noProof/>
        <w:lang w:val="en-SG" w:eastAsia="en-SG"/>
      </w:rPr>
      <mc:AlternateContent>
        <mc:Choice Requires="wps">
          <w:drawing>
            <wp:anchor distT="0" distB="0" distL="114300" distR="114300" simplePos="0" relativeHeight="251661312" behindDoc="0" locked="0" layoutInCell="1" allowOverlap="1" wp14:anchorId="2C246534" wp14:editId="0B4B342A">
              <wp:simplePos x="0" y="0"/>
              <wp:positionH relativeFrom="column">
                <wp:posOffset>-914400</wp:posOffset>
              </wp:positionH>
              <wp:positionV relativeFrom="paragraph">
                <wp:posOffset>-410845</wp:posOffset>
              </wp:positionV>
              <wp:extent cx="4572000" cy="45720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015F" w:rsidRDefault="000F015F"/>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in;margin-top:-32.35pt;width:5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" stroked="f">
              <v:textbox inset=",7.2pt,,7.2pt">
                <w:txbxContent>
                  <w:p w:rsidR="000F015F" w:rsidRDefault="000F015F"/>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84E" w:rsidRDefault="00A7584E" w:rsidP="00FA7B59">
      <w:r>
        <w:separator/>
      </w:r>
    </w:p>
  </w:footnote>
  <w:footnote w:type="continuationSeparator" w:id="0">
    <w:p w:rsidR="00A7584E" w:rsidRDefault="00A7584E" w:rsidP="00FA7B59">
      <w:r>
        <w:continuationSeparator/>
      </w:r>
    </w:p>
  </w:footnote>
  <w:footnote w:id="1">
    <w:p w:rsidR="001B4BB8" w:rsidRDefault="001B4BB8">
      <w:pPr>
        <w:pStyle w:val="FootnoteText"/>
      </w:pPr>
      <w:r>
        <w:rPr>
          <w:rStyle w:val="FootnoteReference"/>
        </w:rPr>
        <w:footnoteRef/>
      </w:r>
      <w:r>
        <w:t xml:space="preserve"> The ASEAN Specialised Meteorological Centre (ASMC) is hosted by the Meteorological Service Singapore.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15F" w:rsidRDefault="000F015F">
    <w:pPr>
      <w:pStyle w:val="Header"/>
    </w:pPr>
    <w:r>
      <w:rPr>
        <w:noProof/>
        <w:lang w:val="en-SG" w:eastAsia="en-SG"/>
      </w:rPr>
      <mc:AlternateContent>
        <mc:Choice Requires="wps">
          <w:drawing>
            <wp:anchor distT="0" distB="0" distL="114300" distR="114300" simplePos="0" relativeHeight="251666432" behindDoc="0" locked="0" layoutInCell="1" allowOverlap="1" wp14:anchorId="6670EB7C" wp14:editId="1506D262">
              <wp:simplePos x="0" y="0"/>
              <wp:positionH relativeFrom="column">
                <wp:posOffset>-1068705</wp:posOffset>
              </wp:positionH>
              <wp:positionV relativeFrom="paragraph">
                <wp:posOffset>-688340</wp:posOffset>
              </wp:positionV>
              <wp:extent cx="7929880" cy="2266950"/>
              <wp:effectExtent l="0" t="0" r="0" b="25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9880" cy="2266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015F" w:rsidRDefault="000F01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4.15pt;margin-top:-54.2pt;width:624.4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9fcggIAABA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" stroked="f">
              <v:textbox>
                <w:txbxContent>
                  <w:p w:rsidR="000F015F" w:rsidRDefault="000F015F"/>
                </w:txbxContent>
              </v:textbox>
            </v:shape>
          </w:pict>
        </mc:Fallback>
      </mc:AlternateContent>
    </w:r>
    <w:r>
      <w:rPr>
        <w:noProof/>
        <w:lang w:val="en-SG" w:eastAsia="en-SG"/>
      </w:rPr>
      <w:drawing>
        <wp:anchor distT="0" distB="0" distL="114300" distR="114300" simplePos="0" relativeHeight="251662336" behindDoc="1" locked="0" layoutInCell="1" allowOverlap="1" wp14:anchorId="41C1C761" wp14:editId="420A9C8B">
          <wp:simplePos x="0" y="0"/>
          <wp:positionH relativeFrom="column">
            <wp:posOffset>-971550</wp:posOffset>
          </wp:positionH>
          <wp:positionV relativeFrom="paragraph">
            <wp:posOffset>-459105</wp:posOffset>
          </wp:positionV>
          <wp:extent cx="8048625" cy="2190750"/>
          <wp:effectExtent l="0" t="0" r="9525" b="0"/>
          <wp:wrapNone/>
          <wp:docPr id="3" name="Picture 3" descr="letterhead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625" cy="2190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608D"/>
    <w:multiLevelType w:val="hybridMultilevel"/>
    <w:tmpl w:val="B41C3C86"/>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start w:val="1"/>
      <w:numFmt w:val="bullet"/>
      <w:lvlText w:val=""/>
      <w:lvlJc w:val="left"/>
      <w:pPr>
        <w:ind w:left="2880" w:hanging="360"/>
      </w:pPr>
      <w:rPr>
        <w:rFonts w:ascii="Wingdings" w:hAnsi="Wingdings" w:hint="default"/>
      </w:rPr>
    </w:lvl>
    <w:lvl w:ilvl="3" w:tplc="48090001">
      <w:start w:val="1"/>
      <w:numFmt w:val="bullet"/>
      <w:lvlText w:val=""/>
      <w:lvlJc w:val="left"/>
      <w:pPr>
        <w:ind w:left="3600" w:hanging="360"/>
      </w:pPr>
      <w:rPr>
        <w:rFonts w:ascii="Symbol" w:hAnsi="Symbol" w:hint="default"/>
      </w:rPr>
    </w:lvl>
    <w:lvl w:ilvl="4" w:tplc="48090003">
      <w:start w:val="1"/>
      <w:numFmt w:val="bullet"/>
      <w:lvlText w:val="o"/>
      <w:lvlJc w:val="left"/>
      <w:pPr>
        <w:ind w:left="4320" w:hanging="360"/>
      </w:pPr>
      <w:rPr>
        <w:rFonts w:ascii="Courier New" w:hAnsi="Courier New" w:cs="Courier New" w:hint="default"/>
      </w:rPr>
    </w:lvl>
    <w:lvl w:ilvl="5" w:tplc="48090005">
      <w:start w:val="1"/>
      <w:numFmt w:val="bullet"/>
      <w:lvlText w:val=""/>
      <w:lvlJc w:val="left"/>
      <w:pPr>
        <w:ind w:left="5040" w:hanging="360"/>
      </w:pPr>
      <w:rPr>
        <w:rFonts w:ascii="Wingdings" w:hAnsi="Wingdings" w:hint="default"/>
      </w:rPr>
    </w:lvl>
    <w:lvl w:ilvl="6" w:tplc="48090001">
      <w:start w:val="1"/>
      <w:numFmt w:val="bullet"/>
      <w:lvlText w:val=""/>
      <w:lvlJc w:val="left"/>
      <w:pPr>
        <w:ind w:left="5760" w:hanging="360"/>
      </w:pPr>
      <w:rPr>
        <w:rFonts w:ascii="Symbol" w:hAnsi="Symbol" w:hint="default"/>
      </w:rPr>
    </w:lvl>
    <w:lvl w:ilvl="7" w:tplc="48090003">
      <w:start w:val="1"/>
      <w:numFmt w:val="bullet"/>
      <w:lvlText w:val="o"/>
      <w:lvlJc w:val="left"/>
      <w:pPr>
        <w:ind w:left="6480" w:hanging="360"/>
      </w:pPr>
      <w:rPr>
        <w:rFonts w:ascii="Courier New" w:hAnsi="Courier New" w:cs="Courier New" w:hint="default"/>
      </w:rPr>
    </w:lvl>
    <w:lvl w:ilvl="8" w:tplc="48090005">
      <w:start w:val="1"/>
      <w:numFmt w:val="bullet"/>
      <w:lvlText w:val=""/>
      <w:lvlJc w:val="left"/>
      <w:pPr>
        <w:ind w:left="7200" w:hanging="360"/>
      </w:pPr>
      <w:rPr>
        <w:rFonts w:ascii="Wingdings" w:hAnsi="Wingdings" w:hint="default"/>
      </w:rPr>
    </w:lvl>
  </w:abstractNum>
  <w:abstractNum w:abstractNumId="1">
    <w:nsid w:val="0CDE5548"/>
    <w:multiLevelType w:val="hybridMultilevel"/>
    <w:tmpl w:val="6D4C6CEA"/>
    <w:lvl w:ilvl="0" w:tplc="79E0F3B0">
      <w:numFmt w:val="bullet"/>
      <w:lvlText w:val="-"/>
      <w:lvlJc w:val="left"/>
      <w:pPr>
        <w:ind w:left="720" w:hanging="360"/>
      </w:pPr>
      <w:rPr>
        <w:rFonts w:ascii="Cambria" w:eastAsia="PMingLiU" w:hAnsi="Cambria"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40220A5B"/>
    <w:multiLevelType w:val="hybridMultilevel"/>
    <w:tmpl w:val="16BA3884"/>
    <w:lvl w:ilvl="0" w:tplc="CAE2B58E">
      <w:start w:val="1"/>
      <w:numFmt w:val="upperRoman"/>
      <w:lvlText w:val="%1."/>
      <w:lvlJc w:val="left"/>
      <w:pPr>
        <w:tabs>
          <w:tab w:val="num" w:pos="1080"/>
        </w:tabs>
        <w:ind w:left="1080" w:hanging="720"/>
      </w:pPr>
      <w:rPr>
        <w:rFonts w:hint="default"/>
        <w:b/>
      </w:rPr>
    </w:lvl>
    <w:lvl w:ilvl="1" w:tplc="04090013">
      <w:start w:val="1"/>
      <w:numFmt w:val="upperRoman"/>
      <w:lvlText w:val="%2."/>
      <w:lvlJc w:val="right"/>
      <w:pPr>
        <w:tabs>
          <w:tab w:val="num" w:pos="180"/>
        </w:tabs>
        <w:ind w:left="180" w:hanging="180"/>
      </w:pPr>
      <w:rPr>
        <w:rFonts w:hint="default"/>
        <w:b/>
      </w:rPr>
    </w:lvl>
    <w:lvl w:ilvl="2" w:tplc="6C4AB118">
      <w:start w:val="1"/>
      <w:numFmt w:val="decimal"/>
      <w:lvlText w:val="%3."/>
      <w:lvlJc w:val="right"/>
      <w:pPr>
        <w:tabs>
          <w:tab w:val="num" w:pos="2160"/>
        </w:tabs>
        <w:ind w:left="2160" w:hanging="18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0B21B85"/>
    <w:multiLevelType w:val="hybridMultilevel"/>
    <w:tmpl w:val="FE021D9A"/>
    <w:lvl w:ilvl="0" w:tplc="1AF8DF6E">
      <w:start w:val="4"/>
      <w:numFmt w:val="decimal"/>
      <w:lvlText w:val="%1."/>
      <w:lvlJc w:val="left"/>
      <w:pPr>
        <w:tabs>
          <w:tab w:val="num" w:pos="720"/>
        </w:tabs>
        <w:ind w:left="720" w:hanging="360"/>
      </w:pPr>
      <w:rPr>
        <w:rFonts w:cs="Courier" w:hint="default"/>
        <w:color w:val="000000"/>
      </w:rPr>
    </w:lvl>
    <w:lvl w:ilvl="1" w:tplc="FB883D9C">
      <w:start w:val="1"/>
      <w:numFmt w:val="upperRoman"/>
      <w:lvlText w:val="%2."/>
      <w:lvlJc w:val="left"/>
      <w:pPr>
        <w:tabs>
          <w:tab w:val="num" w:pos="1800"/>
        </w:tabs>
        <w:ind w:left="1800" w:hanging="720"/>
      </w:pPr>
      <w:rPr>
        <w:rFont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D4337F7"/>
    <w:multiLevelType w:val="hybridMultilevel"/>
    <w:tmpl w:val="22AEB2D4"/>
    <w:lvl w:ilvl="0" w:tplc="0409000F">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4D557E59"/>
    <w:multiLevelType w:val="hybridMultilevel"/>
    <w:tmpl w:val="48C296CC"/>
    <w:lvl w:ilvl="0" w:tplc="0409000F">
      <w:start w:val="1"/>
      <w:numFmt w:val="decimal"/>
      <w:lvlText w:val="%1."/>
      <w:lvlJc w:val="left"/>
      <w:pPr>
        <w:tabs>
          <w:tab w:val="num" w:pos="720"/>
        </w:tabs>
        <w:ind w:left="720" w:hanging="360"/>
      </w:pPr>
      <w:rPr>
        <w:rFonts w:hint="default"/>
      </w:rPr>
    </w:lvl>
    <w:lvl w:ilvl="1" w:tplc="04090013">
      <w:start w:val="1"/>
      <w:numFmt w:val="upp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B370AFE"/>
    <w:multiLevelType w:val="hybridMultilevel"/>
    <w:tmpl w:val="4EFECA36"/>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5D0373D5"/>
    <w:multiLevelType w:val="hybridMultilevel"/>
    <w:tmpl w:val="E7D684F8"/>
    <w:lvl w:ilvl="0" w:tplc="CAE2B58E">
      <w:start w:val="1"/>
      <w:numFmt w:val="upperRoman"/>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C623B7E"/>
    <w:multiLevelType w:val="hybridMultilevel"/>
    <w:tmpl w:val="FA66AB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EAC138F"/>
    <w:multiLevelType w:val="hybridMultilevel"/>
    <w:tmpl w:val="37F4F0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2"/>
  </w:num>
  <w:num w:numId="3">
    <w:abstractNumId w:val="3"/>
  </w:num>
  <w:num w:numId="4">
    <w:abstractNumId w:val="4"/>
  </w:num>
  <w:num w:numId="5">
    <w:abstractNumId w:val="8"/>
  </w:num>
  <w:num w:numId="6">
    <w:abstractNumId w:val="9"/>
  </w:num>
  <w:num w:numId="7">
    <w:abstractNumId w:val="7"/>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14"/>
    <w:rsid w:val="00004203"/>
    <w:rsid w:val="00011300"/>
    <w:rsid w:val="000235E4"/>
    <w:rsid w:val="000237D8"/>
    <w:rsid w:val="000312AE"/>
    <w:rsid w:val="000401A8"/>
    <w:rsid w:val="00041D49"/>
    <w:rsid w:val="000420C2"/>
    <w:rsid w:val="00053A01"/>
    <w:rsid w:val="00062A12"/>
    <w:rsid w:val="00070CFF"/>
    <w:rsid w:val="00073610"/>
    <w:rsid w:val="000750FB"/>
    <w:rsid w:val="00093C88"/>
    <w:rsid w:val="0009731E"/>
    <w:rsid w:val="000A0FAB"/>
    <w:rsid w:val="000B326D"/>
    <w:rsid w:val="000D2CAC"/>
    <w:rsid w:val="000E29CE"/>
    <w:rsid w:val="000E5281"/>
    <w:rsid w:val="000F015F"/>
    <w:rsid w:val="000F2654"/>
    <w:rsid w:val="000F480B"/>
    <w:rsid w:val="000F7F12"/>
    <w:rsid w:val="0012586A"/>
    <w:rsid w:val="00130FAB"/>
    <w:rsid w:val="00136A0B"/>
    <w:rsid w:val="00154D7E"/>
    <w:rsid w:val="0017707F"/>
    <w:rsid w:val="00192386"/>
    <w:rsid w:val="001A309E"/>
    <w:rsid w:val="001B4BB8"/>
    <w:rsid w:val="001B747A"/>
    <w:rsid w:val="001C6DB7"/>
    <w:rsid w:val="001D3F2F"/>
    <w:rsid w:val="001E71C1"/>
    <w:rsid w:val="001F1BEA"/>
    <w:rsid w:val="00242E83"/>
    <w:rsid w:val="00247330"/>
    <w:rsid w:val="00266475"/>
    <w:rsid w:val="00281F32"/>
    <w:rsid w:val="00291AD7"/>
    <w:rsid w:val="002B14A3"/>
    <w:rsid w:val="002B392B"/>
    <w:rsid w:val="002C380E"/>
    <w:rsid w:val="002E033C"/>
    <w:rsid w:val="002F0D5F"/>
    <w:rsid w:val="002F64EA"/>
    <w:rsid w:val="00304E4C"/>
    <w:rsid w:val="003334A7"/>
    <w:rsid w:val="003342E4"/>
    <w:rsid w:val="0034689D"/>
    <w:rsid w:val="00350567"/>
    <w:rsid w:val="003C2830"/>
    <w:rsid w:val="003C35BB"/>
    <w:rsid w:val="003D6743"/>
    <w:rsid w:val="0041154C"/>
    <w:rsid w:val="00417B17"/>
    <w:rsid w:val="00422862"/>
    <w:rsid w:val="00431CD1"/>
    <w:rsid w:val="00444BCD"/>
    <w:rsid w:val="00445D90"/>
    <w:rsid w:val="00466789"/>
    <w:rsid w:val="0046736A"/>
    <w:rsid w:val="0048067F"/>
    <w:rsid w:val="00492EFD"/>
    <w:rsid w:val="004A3C24"/>
    <w:rsid w:val="004B0F29"/>
    <w:rsid w:val="004B4B0B"/>
    <w:rsid w:val="004C4F3E"/>
    <w:rsid w:val="004E1C2B"/>
    <w:rsid w:val="0050323F"/>
    <w:rsid w:val="0050622E"/>
    <w:rsid w:val="00506813"/>
    <w:rsid w:val="0052201E"/>
    <w:rsid w:val="00536FFB"/>
    <w:rsid w:val="0054310D"/>
    <w:rsid w:val="00561810"/>
    <w:rsid w:val="00567DBA"/>
    <w:rsid w:val="00586440"/>
    <w:rsid w:val="005A13F0"/>
    <w:rsid w:val="005A14AE"/>
    <w:rsid w:val="005A1808"/>
    <w:rsid w:val="005B2242"/>
    <w:rsid w:val="005C1EAE"/>
    <w:rsid w:val="005D0C7A"/>
    <w:rsid w:val="005F639A"/>
    <w:rsid w:val="005F6752"/>
    <w:rsid w:val="006013DA"/>
    <w:rsid w:val="006321CC"/>
    <w:rsid w:val="006337A0"/>
    <w:rsid w:val="0064158A"/>
    <w:rsid w:val="00656DA8"/>
    <w:rsid w:val="00657158"/>
    <w:rsid w:val="00663062"/>
    <w:rsid w:val="0066679B"/>
    <w:rsid w:val="006A1BE8"/>
    <w:rsid w:val="006A7FD5"/>
    <w:rsid w:val="006B15BB"/>
    <w:rsid w:val="006F0D62"/>
    <w:rsid w:val="006F296B"/>
    <w:rsid w:val="006F2B7C"/>
    <w:rsid w:val="00702891"/>
    <w:rsid w:val="007442CF"/>
    <w:rsid w:val="007453DC"/>
    <w:rsid w:val="0074627D"/>
    <w:rsid w:val="007616E0"/>
    <w:rsid w:val="00762CA9"/>
    <w:rsid w:val="007719B6"/>
    <w:rsid w:val="00773D0A"/>
    <w:rsid w:val="00795063"/>
    <w:rsid w:val="007C1D7B"/>
    <w:rsid w:val="007E2463"/>
    <w:rsid w:val="007F4CF9"/>
    <w:rsid w:val="00820465"/>
    <w:rsid w:val="00825964"/>
    <w:rsid w:val="00877507"/>
    <w:rsid w:val="00886FD1"/>
    <w:rsid w:val="00893A1B"/>
    <w:rsid w:val="008A5149"/>
    <w:rsid w:val="008B10E2"/>
    <w:rsid w:val="008C3859"/>
    <w:rsid w:val="008E20BF"/>
    <w:rsid w:val="00917688"/>
    <w:rsid w:val="009203DE"/>
    <w:rsid w:val="00945382"/>
    <w:rsid w:val="0097131F"/>
    <w:rsid w:val="00973C69"/>
    <w:rsid w:val="00981CE5"/>
    <w:rsid w:val="00991BAF"/>
    <w:rsid w:val="00991C67"/>
    <w:rsid w:val="009925E7"/>
    <w:rsid w:val="009A3FD0"/>
    <w:rsid w:val="009B255B"/>
    <w:rsid w:val="009B689E"/>
    <w:rsid w:val="009C26E7"/>
    <w:rsid w:val="009F1F88"/>
    <w:rsid w:val="009F4E7B"/>
    <w:rsid w:val="009F534F"/>
    <w:rsid w:val="009F5DA9"/>
    <w:rsid w:val="00A134BB"/>
    <w:rsid w:val="00A13FF0"/>
    <w:rsid w:val="00A14909"/>
    <w:rsid w:val="00A16B49"/>
    <w:rsid w:val="00A30889"/>
    <w:rsid w:val="00A31BCC"/>
    <w:rsid w:val="00A34844"/>
    <w:rsid w:val="00A35EC6"/>
    <w:rsid w:val="00A469E0"/>
    <w:rsid w:val="00A579E9"/>
    <w:rsid w:val="00A6687A"/>
    <w:rsid w:val="00A7584E"/>
    <w:rsid w:val="00A84CFF"/>
    <w:rsid w:val="00A95614"/>
    <w:rsid w:val="00A95B89"/>
    <w:rsid w:val="00AA64A3"/>
    <w:rsid w:val="00AB12A2"/>
    <w:rsid w:val="00AE556C"/>
    <w:rsid w:val="00B07B6D"/>
    <w:rsid w:val="00B520AB"/>
    <w:rsid w:val="00B57964"/>
    <w:rsid w:val="00B93120"/>
    <w:rsid w:val="00BB0DED"/>
    <w:rsid w:val="00BB1BEA"/>
    <w:rsid w:val="00BC689D"/>
    <w:rsid w:val="00BE6928"/>
    <w:rsid w:val="00C0682E"/>
    <w:rsid w:val="00C10FD2"/>
    <w:rsid w:val="00C1288C"/>
    <w:rsid w:val="00C46539"/>
    <w:rsid w:val="00C5202B"/>
    <w:rsid w:val="00C71B44"/>
    <w:rsid w:val="00C759D7"/>
    <w:rsid w:val="00C76D14"/>
    <w:rsid w:val="00C85897"/>
    <w:rsid w:val="00C860B1"/>
    <w:rsid w:val="00C90B01"/>
    <w:rsid w:val="00C9648A"/>
    <w:rsid w:val="00CA0C5E"/>
    <w:rsid w:val="00CB4CCC"/>
    <w:rsid w:val="00CB5CE6"/>
    <w:rsid w:val="00CC0D33"/>
    <w:rsid w:val="00CC1246"/>
    <w:rsid w:val="00CC42B1"/>
    <w:rsid w:val="00CD0B81"/>
    <w:rsid w:val="00CE451B"/>
    <w:rsid w:val="00CF64C1"/>
    <w:rsid w:val="00D23756"/>
    <w:rsid w:val="00D2696F"/>
    <w:rsid w:val="00D3466A"/>
    <w:rsid w:val="00D370DB"/>
    <w:rsid w:val="00D4175C"/>
    <w:rsid w:val="00D42438"/>
    <w:rsid w:val="00D56A41"/>
    <w:rsid w:val="00D664E1"/>
    <w:rsid w:val="00D70988"/>
    <w:rsid w:val="00D72429"/>
    <w:rsid w:val="00D7251F"/>
    <w:rsid w:val="00D73457"/>
    <w:rsid w:val="00D77632"/>
    <w:rsid w:val="00D8001F"/>
    <w:rsid w:val="00DA0666"/>
    <w:rsid w:val="00DA4091"/>
    <w:rsid w:val="00DB09CD"/>
    <w:rsid w:val="00DB293A"/>
    <w:rsid w:val="00DB309F"/>
    <w:rsid w:val="00DB37D8"/>
    <w:rsid w:val="00DC42E7"/>
    <w:rsid w:val="00DD10EF"/>
    <w:rsid w:val="00DE3116"/>
    <w:rsid w:val="00DF5C04"/>
    <w:rsid w:val="00DF767B"/>
    <w:rsid w:val="00E06890"/>
    <w:rsid w:val="00E31B22"/>
    <w:rsid w:val="00E40C6D"/>
    <w:rsid w:val="00E442EE"/>
    <w:rsid w:val="00E7403F"/>
    <w:rsid w:val="00E94B84"/>
    <w:rsid w:val="00EB2C21"/>
    <w:rsid w:val="00EC16FE"/>
    <w:rsid w:val="00ED6A21"/>
    <w:rsid w:val="00EE2321"/>
    <w:rsid w:val="00F01649"/>
    <w:rsid w:val="00F02D5E"/>
    <w:rsid w:val="00F10870"/>
    <w:rsid w:val="00F12281"/>
    <w:rsid w:val="00F143AB"/>
    <w:rsid w:val="00F22F29"/>
    <w:rsid w:val="00F239EF"/>
    <w:rsid w:val="00F267D8"/>
    <w:rsid w:val="00F40C79"/>
    <w:rsid w:val="00F52D21"/>
    <w:rsid w:val="00F537C7"/>
    <w:rsid w:val="00F65F74"/>
    <w:rsid w:val="00F91862"/>
    <w:rsid w:val="00F961DC"/>
    <w:rsid w:val="00FA100E"/>
    <w:rsid w:val="00FA7B59"/>
    <w:rsid w:val="00FC7C0F"/>
    <w:rsid w:val="00FD0CFB"/>
    <w:rsid w:val="00FF190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D14"/>
    <w:rPr>
      <w:rFonts w:ascii="Cambria" w:eastAsia="PMingLiU" w:hAnsi="Cambria" w:cs="Times New Roman"/>
      <w:kern w:val="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D14"/>
    <w:pPr>
      <w:tabs>
        <w:tab w:val="center" w:pos="4320"/>
        <w:tab w:val="right" w:pos="8640"/>
      </w:tabs>
    </w:pPr>
  </w:style>
  <w:style w:type="character" w:customStyle="1" w:styleId="HeaderChar">
    <w:name w:val="Header Char"/>
    <w:basedOn w:val="DefaultParagraphFont"/>
    <w:link w:val="Header"/>
    <w:uiPriority w:val="99"/>
    <w:rsid w:val="00C76D14"/>
    <w:rPr>
      <w:rFonts w:ascii="Cambria" w:eastAsia="PMingLiU" w:hAnsi="Cambria" w:cs="Times New Roman"/>
      <w:kern w:val="0"/>
      <w:szCs w:val="24"/>
      <w:lang w:eastAsia="en-US"/>
    </w:rPr>
  </w:style>
  <w:style w:type="paragraph" w:styleId="Footer">
    <w:name w:val="footer"/>
    <w:basedOn w:val="Normal"/>
    <w:link w:val="FooterChar"/>
    <w:uiPriority w:val="99"/>
    <w:unhideWhenUsed/>
    <w:rsid w:val="00C76D14"/>
    <w:pPr>
      <w:tabs>
        <w:tab w:val="center" w:pos="4320"/>
        <w:tab w:val="right" w:pos="8640"/>
      </w:tabs>
    </w:pPr>
  </w:style>
  <w:style w:type="character" w:customStyle="1" w:styleId="FooterChar">
    <w:name w:val="Footer Char"/>
    <w:basedOn w:val="DefaultParagraphFont"/>
    <w:link w:val="Footer"/>
    <w:uiPriority w:val="99"/>
    <w:rsid w:val="00C76D14"/>
    <w:rPr>
      <w:rFonts w:ascii="Cambria" w:eastAsia="PMingLiU" w:hAnsi="Cambria" w:cs="Times New Roman"/>
      <w:kern w:val="0"/>
      <w:szCs w:val="24"/>
      <w:lang w:eastAsia="en-US"/>
    </w:rPr>
  </w:style>
  <w:style w:type="character" w:styleId="HTMLTypewriter">
    <w:name w:val="HTML Typewriter"/>
    <w:unhideWhenUsed/>
    <w:rsid w:val="00C76D14"/>
    <w:rPr>
      <w:rFonts w:ascii="Tahoma" w:eastAsia="Times New Roman" w:hAnsi="Tahoma" w:cs="Tahoma"/>
      <w:sz w:val="20"/>
      <w:szCs w:val="20"/>
    </w:rPr>
  </w:style>
  <w:style w:type="paragraph" w:styleId="NormalIndent">
    <w:name w:val="Normal Indent"/>
    <w:basedOn w:val="Normal"/>
    <w:rsid w:val="00C76D14"/>
    <w:pPr>
      <w:widowControl w:val="0"/>
      <w:ind w:left="720"/>
    </w:pPr>
    <w:rPr>
      <w:rFonts w:ascii="Times New Roman" w:eastAsia="·s²Ó©úÅé" w:hAnsi="Times New Roman"/>
      <w:kern w:val="2"/>
      <w:szCs w:val="20"/>
      <w:lang w:eastAsia="zh-TW"/>
    </w:rPr>
  </w:style>
  <w:style w:type="paragraph" w:styleId="ListParagraph">
    <w:name w:val="List Paragraph"/>
    <w:basedOn w:val="Normal"/>
    <w:link w:val="ListParagraphChar"/>
    <w:uiPriority w:val="34"/>
    <w:qFormat/>
    <w:rsid w:val="00877507"/>
    <w:pPr>
      <w:ind w:leftChars="200" w:left="480"/>
    </w:pPr>
  </w:style>
  <w:style w:type="paragraph" w:styleId="NormalWeb">
    <w:name w:val="Normal (Web)"/>
    <w:basedOn w:val="Normal"/>
    <w:uiPriority w:val="99"/>
    <w:rsid w:val="00D73457"/>
    <w:pPr>
      <w:jc w:val="both"/>
    </w:pPr>
    <w:rPr>
      <w:rFonts w:ascii="Times New Roman" w:eastAsiaTheme="minorEastAsia" w:hAnsi="Times New Roman"/>
      <w:lang w:val="en-GB" w:eastAsia="en-GB"/>
    </w:rPr>
  </w:style>
  <w:style w:type="character" w:styleId="Hyperlink">
    <w:name w:val="Hyperlink"/>
    <w:basedOn w:val="DefaultParagraphFont"/>
    <w:uiPriority w:val="99"/>
    <w:unhideWhenUsed/>
    <w:rsid w:val="007442CF"/>
    <w:rPr>
      <w:color w:val="0000FF"/>
      <w:u w:val="single"/>
    </w:rPr>
  </w:style>
  <w:style w:type="character" w:styleId="Strong">
    <w:name w:val="Strong"/>
    <w:basedOn w:val="DefaultParagraphFont"/>
    <w:uiPriority w:val="22"/>
    <w:qFormat/>
    <w:rsid w:val="00DF767B"/>
    <w:rPr>
      <w:b/>
      <w:bCs/>
    </w:rPr>
  </w:style>
  <w:style w:type="paragraph" w:customStyle="1" w:styleId="Default">
    <w:name w:val="Default"/>
    <w:rsid w:val="00991BAF"/>
    <w:pPr>
      <w:autoSpaceDE w:val="0"/>
      <w:autoSpaceDN w:val="0"/>
      <w:adjustRightInd w:val="0"/>
    </w:pPr>
    <w:rPr>
      <w:rFonts w:ascii="Calibri" w:eastAsia="Calibri" w:hAnsi="Calibri" w:cs="Calibri"/>
      <w:color w:val="000000"/>
      <w:kern w:val="0"/>
      <w:szCs w:val="24"/>
      <w:lang w:val="en-GB" w:eastAsia="en-GB"/>
    </w:rPr>
  </w:style>
  <w:style w:type="character" w:styleId="FollowedHyperlink">
    <w:name w:val="FollowedHyperlink"/>
    <w:basedOn w:val="DefaultParagraphFont"/>
    <w:uiPriority w:val="99"/>
    <w:semiHidden/>
    <w:unhideWhenUsed/>
    <w:rsid w:val="00991BAF"/>
    <w:rPr>
      <w:color w:val="800080" w:themeColor="followedHyperlink"/>
      <w:u w:val="single"/>
    </w:rPr>
  </w:style>
  <w:style w:type="paragraph" w:styleId="BalloonText">
    <w:name w:val="Balloon Text"/>
    <w:basedOn w:val="Normal"/>
    <w:link w:val="BalloonTextChar"/>
    <w:uiPriority w:val="99"/>
    <w:semiHidden/>
    <w:unhideWhenUsed/>
    <w:rsid w:val="00B07B6D"/>
    <w:rPr>
      <w:rFonts w:ascii="Tahoma" w:hAnsi="Tahoma" w:cs="Tahoma"/>
      <w:sz w:val="16"/>
      <w:szCs w:val="16"/>
    </w:rPr>
  </w:style>
  <w:style w:type="character" w:customStyle="1" w:styleId="BalloonTextChar">
    <w:name w:val="Balloon Text Char"/>
    <w:basedOn w:val="DefaultParagraphFont"/>
    <w:link w:val="BalloonText"/>
    <w:uiPriority w:val="99"/>
    <w:semiHidden/>
    <w:rsid w:val="00B07B6D"/>
    <w:rPr>
      <w:rFonts w:ascii="Tahoma" w:eastAsia="PMingLiU" w:hAnsi="Tahoma" w:cs="Tahoma"/>
      <w:kern w:val="0"/>
      <w:sz w:val="16"/>
      <w:szCs w:val="16"/>
      <w:lang w:eastAsia="en-US"/>
    </w:rPr>
  </w:style>
  <w:style w:type="character" w:styleId="CommentReference">
    <w:name w:val="annotation reference"/>
    <w:basedOn w:val="DefaultParagraphFont"/>
    <w:uiPriority w:val="99"/>
    <w:semiHidden/>
    <w:unhideWhenUsed/>
    <w:rsid w:val="000F2654"/>
    <w:rPr>
      <w:sz w:val="16"/>
      <w:szCs w:val="16"/>
    </w:rPr>
  </w:style>
  <w:style w:type="paragraph" w:styleId="CommentText">
    <w:name w:val="annotation text"/>
    <w:basedOn w:val="Normal"/>
    <w:link w:val="CommentTextChar"/>
    <w:uiPriority w:val="99"/>
    <w:semiHidden/>
    <w:unhideWhenUsed/>
    <w:rsid w:val="000F2654"/>
    <w:rPr>
      <w:sz w:val="20"/>
      <w:szCs w:val="20"/>
    </w:rPr>
  </w:style>
  <w:style w:type="character" w:customStyle="1" w:styleId="CommentTextChar">
    <w:name w:val="Comment Text Char"/>
    <w:basedOn w:val="DefaultParagraphFont"/>
    <w:link w:val="CommentText"/>
    <w:uiPriority w:val="99"/>
    <w:semiHidden/>
    <w:rsid w:val="000F2654"/>
    <w:rPr>
      <w:rFonts w:ascii="Cambria" w:eastAsia="PMingLiU" w:hAnsi="Cambria" w:cs="Times New Roman"/>
      <w:kern w:val="0"/>
      <w:sz w:val="20"/>
      <w:szCs w:val="20"/>
      <w:lang w:eastAsia="en-US"/>
    </w:rPr>
  </w:style>
  <w:style w:type="paragraph" w:styleId="CommentSubject">
    <w:name w:val="annotation subject"/>
    <w:basedOn w:val="CommentText"/>
    <w:next w:val="CommentText"/>
    <w:link w:val="CommentSubjectChar"/>
    <w:uiPriority w:val="99"/>
    <w:semiHidden/>
    <w:unhideWhenUsed/>
    <w:rsid w:val="000F2654"/>
    <w:rPr>
      <w:b/>
      <w:bCs/>
    </w:rPr>
  </w:style>
  <w:style w:type="character" w:customStyle="1" w:styleId="CommentSubjectChar">
    <w:name w:val="Comment Subject Char"/>
    <w:basedOn w:val="CommentTextChar"/>
    <w:link w:val="CommentSubject"/>
    <w:uiPriority w:val="99"/>
    <w:semiHidden/>
    <w:rsid w:val="000F2654"/>
    <w:rPr>
      <w:rFonts w:ascii="Cambria" w:eastAsia="PMingLiU" w:hAnsi="Cambria" w:cs="Times New Roman"/>
      <w:b/>
      <w:bCs/>
      <w:kern w:val="0"/>
      <w:sz w:val="20"/>
      <w:szCs w:val="20"/>
      <w:lang w:eastAsia="en-US"/>
    </w:rPr>
  </w:style>
  <w:style w:type="character" w:customStyle="1" w:styleId="ListParagraphChar">
    <w:name w:val="List Paragraph Char"/>
    <w:link w:val="ListParagraph"/>
    <w:uiPriority w:val="34"/>
    <w:locked/>
    <w:rsid w:val="005F639A"/>
    <w:rPr>
      <w:rFonts w:ascii="Cambria" w:eastAsia="PMingLiU" w:hAnsi="Cambria" w:cs="Times New Roman"/>
      <w:kern w:val="0"/>
      <w:szCs w:val="24"/>
      <w:lang w:eastAsia="en-US"/>
    </w:rPr>
  </w:style>
  <w:style w:type="paragraph" w:styleId="FootnoteText">
    <w:name w:val="footnote text"/>
    <w:basedOn w:val="Normal"/>
    <w:link w:val="FootnoteTextChar"/>
    <w:uiPriority w:val="99"/>
    <w:semiHidden/>
    <w:unhideWhenUsed/>
    <w:rsid w:val="001B4BB8"/>
    <w:rPr>
      <w:sz w:val="20"/>
      <w:szCs w:val="20"/>
    </w:rPr>
  </w:style>
  <w:style w:type="character" w:customStyle="1" w:styleId="FootnoteTextChar">
    <w:name w:val="Footnote Text Char"/>
    <w:basedOn w:val="DefaultParagraphFont"/>
    <w:link w:val="FootnoteText"/>
    <w:uiPriority w:val="99"/>
    <w:semiHidden/>
    <w:rsid w:val="001B4BB8"/>
    <w:rPr>
      <w:rFonts w:ascii="Cambria" w:eastAsia="PMingLiU" w:hAnsi="Cambria" w:cs="Times New Roman"/>
      <w:kern w:val="0"/>
      <w:sz w:val="20"/>
      <w:szCs w:val="20"/>
      <w:lang w:eastAsia="en-US"/>
    </w:rPr>
  </w:style>
  <w:style w:type="character" w:styleId="FootnoteReference">
    <w:name w:val="footnote reference"/>
    <w:basedOn w:val="DefaultParagraphFont"/>
    <w:uiPriority w:val="99"/>
    <w:semiHidden/>
    <w:unhideWhenUsed/>
    <w:rsid w:val="001B4B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D14"/>
    <w:rPr>
      <w:rFonts w:ascii="Cambria" w:eastAsia="PMingLiU" w:hAnsi="Cambria" w:cs="Times New Roman"/>
      <w:kern w:val="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D14"/>
    <w:pPr>
      <w:tabs>
        <w:tab w:val="center" w:pos="4320"/>
        <w:tab w:val="right" w:pos="8640"/>
      </w:tabs>
    </w:pPr>
  </w:style>
  <w:style w:type="character" w:customStyle="1" w:styleId="HeaderChar">
    <w:name w:val="Header Char"/>
    <w:basedOn w:val="DefaultParagraphFont"/>
    <w:link w:val="Header"/>
    <w:uiPriority w:val="99"/>
    <w:rsid w:val="00C76D14"/>
    <w:rPr>
      <w:rFonts w:ascii="Cambria" w:eastAsia="PMingLiU" w:hAnsi="Cambria" w:cs="Times New Roman"/>
      <w:kern w:val="0"/>
      <w:szCs w:val="24"/>
      <w:lang w:eastAsia="en-US"/>
    </w:rPr>
  </w:style>
  <w:style w:type="paragraph" w:styleId="Footer">
    <w:name w:val="footer"/>
    <w:basedOn w:val="Normal"/>
    <w:link w:val="FooterChar"/>
    <w:uiPriority w:val="99"/>
    <w:unhideWhenUsed/>
    <w:rsid w:val="00C76D14"/>
    <w:pPr>
      <w:tabs>
        <w:tab w:val="center" w:pos="4320"/>
        <w:tab w:val="right" w:pos="8640"/>
      </w:tabs>
    </w:pPr>
  </w:style>
  <w:style w:type="character" w:customStyle="1" w:styleId="FooterChar">
    <w:name w:val="Footer Char"/>
    <w:basedOn w:val="DefaultParagraphFont"/>
    <w:link w:val="Footer"/>
    <w:uiPriority w:val="99"/>
    <w:rsid w:val="00C76D14"/>
    <w:rPr>
      <w:rFonts w:ascii="Cambria" w:eastAsia="PMingLiU" w:hAnsi="Cambria" w:cs="Times New Roman"/>
      <w:kern w:val="0"/>
      <w:szCs w:val="24"/>
      <w:lang w:eastAsia="en-US"/>
    </w:rPr>
  </w:style>
  <w:style w:type="character" w:styleId="HTMLTypewriter">
    <w:name w:val="HTML Typewriter"/>
    <w:unhideWhenUsed/>
    <w:rsid w:val="00C76D14"/>
    <w:rPr>
      <w:rFonts w:ascii="Tahoma" w:eastAsia="Times New Roman" w:hAnsi="Tahoma" w:cs="Tahoma"/>
      <w:sz w:val="20"/>
      <w:szCs w:val="20"/>
    </w:rPr>
  </w:style>
  <w:style w:type="paragraph" w:styleId="NormalIndent">
    <w:name w:val="Normal Indent"/>
    <w:basedOn w:val="Normal"/>
    <w:rsid w:val="00C76D14"/>
    <w:pPr>
      <w:widowControl w:val="0"/>
      <w:ind w:left="720"/>
    </w:pPr>
    <w:rPr>
      <w:rFonts w:ascii="Times New Roman" w:eastAsia="·s²Ó©úÅé" w:hAnsi="Times New Roman"/>
      <w:kern w:val="2"/>
      <w:szCs w:val="20"/>
      <w:lang w:eastAsia="zh-TW"/>
    </w:rPr>
  </w:style>
  <w:style w:type="paragraph" w:styleId="ListParagraph">
    <w:name w:val="List Paragraph"/>
    <w:basedOn w:val="Normal"/>
    <w:link w:val="ListParagraphChar"/>
    <w:uiPriority w:val="34"/>
    <w:qFormat/>
    <w:rsid w:val="00877507"/>
    <w:pPr>
      <w:ind w:leftChars="200" w:left="480"/>
    </w:pPr>
  </w:style>
  <w:style w:type="paragraph" w:styleId="NormalWeb">
    <w:name w:val="Normal (Web)"/>
    <w:basedOn w:val="Normal"/>
    <w:uiPriority w:val="99"/>
    <w:rsid w:val="00D73457"/>
    <w:pPr>
      <w:jc w:val="both"/>
    </w:pPr>
    <w:rPr>
      <w:rFonts w:ascii="Times New Roman" w:eastAsiaTheme="minorEastAsia" w:hAnsi="Times New Roman"/>
      <w:lang w:val="en-GB" w:eastAsia="en-GB"/>
    </w:rPr>
  </w:style>
  <w:style w:type="character" w:styleId="Hyperlink">
    <w:name w:val="Hyperlink"/>
    <w:basedOn w:val="DefaultParagraphFont"/>
    <w:uiPriority w:val="99"/>
    <w:unhideWhenUsed/>
    <w:rsid w:val="007442CF"/>
    <w:rPr>
      <w:color w:val="0000FF"/>
      <w:u w:val="single"/>
    </w:rPr>
  </w:style>
  <w:style w:type="character" w:styleId="Strong">
    <w:name w:val="Strong"/>
    <w:basedOn w:val="DefaultParagraphFont"/>
    <w:uiPriority w:val="22"/>
    <w:qFormat/>
    <w:rsid w:val="00DF767B"/>
    <w:rPr>
      <w:b/>
      <w:bCs/>
    </w:rPr>
  </w:style>
  <w:style w:type="paragraph" w:customStyle="1" w:styleId="Default">
    <w:name w:val="Default"/>
    <w:rsid w:val="00991BAF"/>
    <w:pPr>
      <w:autoSpaceDE w:val="0"/>
      <w:autoSpaceDN w:val="0"/>
      <w:adjustRightInd w:val="0"/>
    </w:pPr>
    <w:rPr>
      <w:rFonts w:ascii="Calibri" w:eastAsia="Calibri" w:hAnsi="Calibri" w:cs="Calibri"/>
      <w:color w:val="000000"/>
      <w:kern w:val="0"/>
      <w:szCs w:val="24"/>
      <w:lang w:val="en-GB" w:eastAsia="en-GB"/>
    </w:rPr>
  </w:style>
  <w:style w:type="character" w:styleId="FollowedHyperlink">
    <w:name w:val="FollowedHyperlink"/>
    <w:basedOn w:val="DefaultParagraphFont"/>
    <w:uiPriority w:val="99"/>
    <w:semiHidden/>
    <w:unhideWhenUsed/>
    <w:rsid w:val="00991BAF"/>
    <w:rPr>
      <w:color w:val="800080" w:themeColor="followedHyperlink"/>
      <w:u w:val="single"/>
    </w:rPr>
  </w:style>
  <w:style w:type="paragraph" w:styleId="BalloonText">
    <w:name w:val="Balloon Text"/>
    <w:basedOn w:val="Normal"/>
    <w:link w:val="BalloonTextChar"/>
    <w:uiPriority w:val="99"/>
    <w:semiHidden/>
    <w:unhideWhenUsed/>
    <w:rsid w:val="00B07B6D"/>
    <w:rPr>
      <w:rFonts w:ascii="Tahoma" w:hAnsi="Tahoma" w:cs="Tahoma"/>
      <w:sz w:val="16"/>
      <w:szCs w:val="16"/>
    </w:rPr>
  </w:style>
  <w:style w:type="character" w:customStyle="1" w:styleId="BalloonTextChar">
    <w:name w:val="Balloon Text Char"/>
    <w:basedOn w:val="DefaultParagraphFont"/>
    <w:link w:val="BalloonText"/>
    <w:uiPriority w:val="99"/>
    <w:semiHidden/>
    <w:rsid w:val="00B07B6D"/>
    <w:rPr>
      <w:rFonts w:ascii="Tahoma" w:eastAsia="PMingLiU" w:hAnsi="Tahoma" w:cs="Tahoma"/>
      <w:kern w:val="0"/>
      <w:sz w:val="16"/>
      <w:szCs w:val="16"/>
      <w:lang w:eastAsia="en-US"/>
    </w:rPr>
  </w:style>
  <w:style w:type="character" w:styleId="CommentReference">
    <w:name w:val="annotation reference"/>
    <w:basedOn w:val="DefaultParagraphFont"/>
    <w:uiPriority w:val="99"/>
    <w:semiHidden/>
    <w:unhideWhenUsed/>
    <w:rsid w:val="000F2654"/>
    <w:rPr>
      <w:sz w:val="16"/>
      <w:szCs w:val="16"/>
    </w:rPr>
  </w:style>
  <w:style w:type="paragraph" w:styleId="CommentText">
    <w:name w:val="annotation text"/>
    <w:basedOn w:val="Normal"/>
    <w:link w:val="CommentTextChar"/>
    <w:uiPriority w:val="99"/>
    <w:semiHidden/>
    <w:unhideWhenUsed/>
    <w:rsid w:val="000F2654"/>
    <w:rPr>
      <w:sz w:val="20"/>
      <w:szCs w:val="20"/>
    </w:rPr>
  </w:style>
  <w:style w:type="character" w:customStyle="1" w:styleId="CommentTextChar">
    <w:name w:val="Comment Text Char"/>
    <w:basedOn w:val="DefaultParagraphFont"/>
    <w:link w:val="CommentText"/>
    <w:uiPriority w:val="99"/>
    <w:semiHidden/>
    <w:rsid w:val="000F2654"/>
    <w:rPr>
      <w:rFonts w:ascii="Cambria" w:eastAsia="PMingLiU" w:hAnsi="Cambria" w:cs="Times New Roman"/>
      <w:kern w:val="0"/>
      <w:sz w:val="20"/>
      <w:szCs w:val="20"/>
      <w:lang w:eastAsia="en-US"/>
    </w:rPr>
  </w:style>
  <w:style w:type="paragraph" w:styleId="CommentSubject">
    <w:name w:val="annotation subject"/>
    <w:basedOn w:val="CommentText"/>
    <w:next w:val="CommentText"/>
    <w:link w:val="CommentSubjectChar"/>
    <w:uiPriority w:val="99"/>
    <w:semiHidden/>
    <w:unhideWhenUsed/>
    <w:rsid w:val="000F2654"/>
    <w:rPr>
      <w:b/>
      <w:bCs/>
    </w:rPr>
  </w:style>
  <w:style w:type="character" w:customStyle="1" w:styleId="CommentSubjectChar">
    <w:name w:val="Comment Subject Char"/>
    <w:basedOn w:val="CommentTextChar"/>
    <w:link w:val="CommentSubject"/>
    <w:uiPriority w:val="99"/>
    <w:semiHidden/>
    <w:rsid w:val="000F2654"/>
    <w:rPr>
      <w:rFonts w:ascii="Cambria" w:eastAsia="PMingLiU" w:hAnsi="Cambria" w:cs="Times New Roman"/>
      <w:b/>
      <w:bCs/>
      <w:kern w:val="0"/>
      <w:sz w:val="20"/>
      <w:szCs w:val="20"/>
      <w:lang w:eastAsia="en-US"/>
    </w:rPr>
  </w:style>
  <w:style w:type="character" w:customStyle="1" w:styleId="ListParagraphChar">
    <w:name w:val="List Paragraph Char"/>
    <w:link w:val="ListParagraph"/>
    <w:uiPriority w:val="34"/>
    <w:locked/>
    <w:rsid w:val="005F639A"/>
    <w:rPr>
      <w:rFonts w:ascii="Cambria" w:eastAsia="PMingLiU" w:hAnsi="Cambria" w:cs="Times New Roman"/>
      <w:kern w:val="0"/>
      <w:szCs w:val="24"/>
      <w:lang w:eastAsia="en-US"/>
    </w:rPr>
  </w:style>
  <w:style w:type="paragraph" w:styleId="FootnoteText">
    <w:name w:val="footnote text"/>
    <w:basedOn w:val="Normal"/>
    <w:link w:val="FootnoteTextChar"/>
    <w:uiPriority w:val="99"/>
    <w:semiHidden/>
    <w:unhideWhenUsed/>
    <w:rsid w:val="001B4BB8"/>
    <w:rPr>
      <w:sz w:val="20"/>
      <w:szCs w:val="20"/>
    </w:rPr>
  </w:style>
  <w:style w:type="character" w:customStyle="1" w:styleId="FootnoteTextChar">
    <w:name w:val="Footnote Text Char"/>
    <w:basedOn w:val="DefaultParagraphFont"/>
    <w:link w:val="FootnoteText"/>
    <w:uiPriority w:val="99"/>
    <w:semiHidden/>
    <w:rsid w:val="001B4BB8"/>
    <w:rPr>
      <w:rFonts w:ascii="Cambria" w:eastAsia="PMingLiU" w:hAnsi="Cambria" w:cs="Times New Roman"/>
      <w:kern w:val="0"/>
      <w:sz w:val="20"/>
      <w:szCs w:val="20"/>
      <w:lang w:eastAsia="en-US"/>
    </w:rPr>
  </w:style>
  <w:style w:type="character" w:styleId="FootnoteReference">
    <w:name w:val="footnote reference"/>
    <w:basedOn w:val="DefaultParagraphFont"/>
    <w:uiPriority w:val="99"/>
    <w:semiHidden/>
    <w:unhideWhenUsed/>
    <w:rsid w:val="001B4B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19714">
      <w:bodyDiv w:val="1"/>
      <w:marLeft w:val="0"/>
      <w:marRight w:val="0"/>
      <w:marTop w:val="0"/>
      <w:marBottom w:val="0"/>
      <w:divBdr>
        <w:top w:val="none" w:sz="0" w:space="0" w:color="auto"/>
        <w:left w:val="none" w:sz="0" w:space="0" w:color="auto"/>
        <w:bottom w:val="none" w:sz="0" w:space="0" w:color="auto"/>
        <w:right w:val="none" w:sz="0" w:space="0" w:color="auto"/>
      </w:divBdr>
    </w:div>
    <w:div w:id="536550321">
      <w:bodyDiv w:val="1"/>
      <w:marLeft w:val="0"/>
      <w:marRight w:val="0"/>
      <w:marTop w:val="0"/>
      <w:marBottom w:val="0"/>
      <w:divBdr>
        <w:top w:val="none" w:sz="0" w:space="0" w:color="auto"/>
        <w:left w:val="none" w:sz="0" w:space="0" w:color="auto"/>
        <w:bottom w:val="none" w:sz="0" w:space="0" w:color="auto"/>
        <w:right w:val="none" w:sz="0" w:space="0" w:color="auto"/>
      </w:divBdr>
    </w:div>
    <w:div w:id="1028869006">
      <w:bodyDiv w:val="1"/>
      <w:marLeft w:val="0"/>
      <w:marRight w:val="0"/>
      <w:marTop w:val="0"/>
      <w:marBottom w:val="0"/>
      <w:divBdr>
        <w:top w:val="none" w:sz="0" w:space="0" w:color="auto"/>
        <w:left w:val="none" w:sz="0" w:space="0" w:color="auto"/>
        <w:bottom w:val="none" w:sz="0" w:space="0" w:color="auto"/>
        <w:right w:val="none" w:sz="0" w:space="0" w:color="auto"/>
      </w:divBdr>
    </w:div>
    <w:div w:id="1080249835">
      <w:bodyDiv w:val="1"/>
      <w:marLeft w:val="0"/>
      <w:marRight w:val="0"/>
      <w:marTop w:val="0"/>
      <w:marBottom w:val="0"/>
      <w:divBdr>
        <w:top w:val="none" w:sz="0" w:space="0" w:color="auto"/>
        <w:left w:val="none" w:sz="0" w:space="0" w:color="auto"/>
        <w:bottom w:val="none" w:sz="0" w:space="0" w:color="auto"/>
        <w:right w:val="none" w:sz="0" w:space="0" w:color="auto"/>
      </w:divBdr>
    </w:div>
    <w:div w:id="1133016938">
      <w:bodyDiv w:val="1"/>
      <w:marLeft w:val="0"/>
      <w:marRight w:val="0"/>
      <w:marTop w:val="0"/>
      <w:marBottom w:val="0"/>
      <w:divBdr>
        <w:top w:val="none" w:sz="0" w:space="0" w:color="auto"/>
        <w:left w:val="none" w:sz="0" w:space="0" w:color="auto"/>
        <w:bottom w:val="none" w:sz="0" w:space="0" w:color="auto"/>
        <w:right w:val="none" w:sz="0" w:space="0" w:color="auto"/>
      </w:divBdr>
    </w:div>
    <w:div w:id="1315985102">
      <w:bodyDiv w:val="1"/>
      <w:marLeft w:val="0"/>
      <w:marRight w:val="0"/>
      <w:marTop w:val="0"/>
      <w:marBottom w:val="0"/>
      <w:divBdr>
        <w:top w:val="none" w:sz="0" w:space="0" w:color="auto"/>
        <w:left w:val="none" w:sz="0" w:space="0" w:color="auto"/>
        <w:bottom w:val="none" w:sz="0" w:space="0" w:color="auto"/>
        <w:right w:val="none" w:sz="0" w:space="0" w:color="auto"/>
      </w:divBdr>
    </w:div>
    <w:div w:id="1400127397">
      <w:bodyDiv w:val="1"/>
      <w:marLeft w:val="0"/>
      <w:marRight w:val="0"/>
      <w:marTop w:val="0"/>
      <w:marBottom w:val="0"/>
      <w:divBdr>
        <w:top w:val="none" w:sz="0" w:space="0" w:color="auto"/>
        <w:left w:val="none" w:sz="0" w:space="0" w:color="auto"/>
        <w:bottom w:val="none" w:sz="0" w:space="0" w:color="auto"/>
        <w:right w:val="none" w:sz="0" w:space="0" w:color="auto"/>
      </w:divBdr>
    </w:div>
    <w:div w:id="1410301918">
      <w:bodyDiv w:val="1"/>
      <w:marLeft w:val="0"/>
      <w:marRight w:val="0"/>
      <w:marTop w:val="0"/>
      <w:marBottom w:val="0"/>
      <w:divBdr>
        <w:top w:val="none" w:sz="0" w:space="0" w:color="auto"/>
        <w:left w:val="none" w:sz="0" w:space="0" w:color="auto"/>
        <w:bottom w:val="none" w:sz="0" w:space="0" w:color="auto"/>
        <w:right w:val="none" w:sz="0" w:space="0" w:color="auto"/>
      </w:divBdr>
    </w:div>
    <w:div w:id="1496341838">
      <w:bodyDiv w:val="1"/>
      <w:marLeft w:val="0"/>
      <w:marRight w:val="0"/>
      <w:marTop w:val="0"/>
      <w:marBottom w:val="0"/>
      <w:divBdr>
        <w:top w:val="none" w:sz="0" w:space="0" w:color="auto"/>
        <w:left w:val="none" w:sz="0" w:space="0" w:color="auto"/>
        <w:bottom w:val="none" w:sz="0" w:space="0" w:color="auto"/>
        <w:right w:val="none" w:sz="0" w:space="0" w:color="auto"/>
      </w:divBdr>
    </w:div>
    <w:div w:id="1539003766">
      <w:bodyDiv w:val="1"/>
      <w:marLeft w:val="0"/>
      <w:marRight w:val="0"/>
      <w:marTop w:val="0"/>
      <w:marBottom w:val="0"/>
      <w:divBdr>
        <w:top w:val="none" w:sz="0" w:space="0" w:color="auto"/>
        <w:left w:val="none" w:sz="0" w:space="0" w:color="auto"/>
        <w:bottom w:val="none" w:sz="0" w:space="0" w:color="auto"/>
        <w:right w:val="none" w:sz="0" w:space="0" w:color="auto"/>
      </w:divBdr>
    </w:div>
    <w:div w:id="1689334437">
      <w:bodyDiv w:val="1"/>
      <w:marLeft w:val="0"/>
      <w:marRight w:val="0"/>
      <w:marTop w:val="0"/>
      <w:marBottom w:val="0"/>
      <w:divBdr>
        <w:top w:val="none" w:sz="0" w:space="0" w:color="auto"/>
        <w:left w:val="none" w:sz="0" w:space="0" w:color="auto"/>
        <w:bottom w:val="none" w:sz="0" w:space="0" w:color="auto"/>
        <w:right w:val="none" w:sz="0" w:space="0" w:color="auto"/>
      </w:divBdr>
    </w:div>
    <w:div w:id="2001226783">
      <w:bodyDiv w:val="1"/>
      <w:marLeft w:val="0"/>
      <w:marRight w:val="0"/>
      <w:marTop w:val="0"/>
      <w:marBottom w:val="0"/>
      <w:divBdr>
        <w:top w:val="none" w:sz="0" w:space="0" w:color="auto"/>
        <w:left w:val="none" w:sz="0" w:space="0" w:color="auto"/>
        <w:bottom w:val="none" w:sz="0" w:space="0" w:color="auto"/>
        <w:right w:val="none" w:sz="0" w:space="0" w:color="auto"/>
      </w:divBdr>
    </w:div>
    <w:div w:id="207219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asmc.asean.org/asmc_asean_conf_about/" TargetMode="External"/><Relationship Id="rId4" Type="http://schemas.microsoft.com/office/2007/relationships/stylesWithEffects" Target="stylesWithEffects.xml"/><Relationship Id="rId9" Type="http://schemas.openxmlformats.org/officeDocument/2006/relationships/hyperlink" Target="http://www.weather.gov.sg/warning-heavy-ra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A2872-9C98-435C-8F42-C7E0DB21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2357</Words>
  <Characters>13438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15764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TORRADOSOFIA</dc:creator>
  <cp:lastModifiedBy>Wee Poh GOH (NEA)</cp:lastModifiedBy>
  <cp:revision>3</cp:revision>
  <cp:lastPrinted>2015-09-23T01:12:00Z</cp:lastPrinted>
  <dcterms:created xsi:type="dcterms:W3CDTF">2016-10-05T09:31:00Z</dcterms:created>
  <dcterms:modified xsi:type="dcterms:W3CDTF">2016-10-07T05:37:00Z</dcterms:modified>
</cp:coreProperties>
</file>